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B5D6" w14:textId="77777777" w:rsidR="006E507F" w:rsidRDefault="006E507F" w:rsidP="0054177A">
      <w:pPr>
        <w:spacing w:line="240" w:lineRule="auto"/>
        <w:ind w:left="360"/>
        <w:contextualSpacing/>
        <w:jc w:val="center"/>
        <w:rPr>
          <w:rFonts w:ascii="Calibri" w:eastAsia="Times New Roman" w:hAnsi="Calibri" w:cs="Times New Roman"/>
          <w:b/>
          <w:u w:val="single"/>
        </w:rPr>
      </w:pPr>
    </w:p>
    <w:p w14:paraId="1AF3FABC" w14:textId="009043EE" w:rsidR="005E135A" w:rsidRPr="00E73111" w:rsidRDefault="00655B1B" w:rsidP="0054177A">
      <w:pPr>
        <w:spacing w:line="240" w:lineRule="auto"/>
        <w:ind w:left="360"/>
        <w:contextualSpacing/>
        <w:jc w:val="center"/>
        <w:rPr>
          <w:rFonts w:ascii="Garamond" w:eastAsia="Times New Roman" w:hAnsi="Garamond" w:cs="Times New Roman"/>
          <w:b/>
          <w:u w:val="single"/>
        </w:rPr>
      </w:pPr>
      <w:r w:rsidRPr="00E73111">
        <w:rPr>
          <w:rFonts w:ascii="Garamond" w:eastAsia="Times New Roman" w:hAnsi="Garamond" w:cs="Times New Roman"/>
          <w:b/>
          <w:u w:val="single"/>
        </w:rPr>
        <w:t>What You Need to Know</w:t>
      </w:r>
      <w:r w:rsidR="00AA4C6F" w:rsidRPr="00E73111">
        <w:rPr>
          <w:rFonts w:ascii="Garamond" w:eastAsia="Times New Roman" w:hAnsi="Garamond" w:cs="Times New Roman"/>
          <w:b/>
          <w:u w:val="single"/>
        </w:rPr>
        <w:t xml:space="preserve"> – </w:t>
      </w:r>
      <w:r w:rsidR="00794A50" w:rsidRPr="00E73111">
        <w:rPr>
          <w:rFonts w:ascii="Garamond" w:eastAsia="Times New Roman" w:hAnsi="Garamond" w:cs="Times New Roman"/>
          <w:b/>
          <w:u w:val="single"/>
        </w:rPr>
        <w:t>What We Do t</w:t>
      </w:r>
      <w:r w:rsidR="00AA4C6F" w:rsidRPr="00E73111">
        <w:rPr>
          <w:rFonts w:ascii="Garamond" w:eastAsia="Times New Roman" w:hAnsi="Garamond" w:cs="Times New Roman"/>
          <w:b/>
          <w:u w:val="single"/>
        </w:rPr>
        <w:t>o the Environment</w:t>
      </w:r>
    </w:p>
    <w:p w14:paraId="1CE6C40F" w14:textId="45AECF77" w:rsidR="005E135A" w:rsidRPr="00E73111" w:rsidRDefault="005E135A" w:rsidP="0054177A">
      <w:pPr>
        <w:spacing w:line="240" w:lineRule="auto"/>
        <w:ind w:left="360"/>
        <w:contextualSpacing/>
        <w:rPr>
          <w:rFonts w:ascii="Garamond" w:eastAsia="Times New Roman" w:hAnsi="Garamond" w:cs="Times New Roman"/>
          <w:u w:val="single"/>
        </w:rPr>
      </w:pPr>
    </w:p>
    <w:p w14:paraId="5E59D2EF" w14:textId="77777777" w:rsidR="006E507F" w:rsidRPr="00E73111" w:rsidRDefault="006E507F" w:rsidP="0054177A">
      <w:pPr>
        <w:spacing w:line="240" w:lineRule="auto"/>
        <w:ind w:left="360"/>
        <w:contextualSpacing/>
        <w:rPr>
          <w:rFonts w:ascii="Garamond" w:eastAsia="Times New Roman" w:hAnsi="Garamond" w:cs="Times New Roman"/>
          <w:u w:val="single"/>
        </w:rPr>
      </w:pPr>
    </w:p>
    <w:p w14:paraId="00674078" w14:textId="65FB40FD" w:rsidR="002D1E45" w:rsidRPr="00E73111" w:rsidRDefault="002D1E45" w:rsidP="0054177A">
      <w:pPr>
        <w:spacing w:line="240" w:lineRule="auto"/>
        <w:contextualSpacing/>
        <w:rPr>
          <w:rFonts w:ascii="Garamond" w:eastAsia="Times New Roman" w:hAnsi="Garamond" w:cs="Times New Roman"/>
          <w:b/>
        </w:rPr>
      </w:pPr>
      <w:r w:rsidRPr="00E73111">
        <w:rPr>
          <w:rFonts w:ascii="Garamond" w:eastAsia="Times New Roman" w:hAnsi="Garamond" w:cs="Times New Roman"/>
          <w:b/>
        </w:rPr>
        <w:t>Conserving and maintaining the quality and sustainability of the environment requires scientific understanding of the interactions within, the cycling of matter and the flow of energy through ecosystems.</w:t>
      </w:r>
    </w:p>
    <w:p w14:paraId="53C2747A" w14:textId="77777777" w:rsidR="002D1E45" w:rsidRPr="00E73111" w:rsidRDefault="002D1E45" w:rsidP="0054177A">
      <w:pPr>
        <w:spacing w:line="240" w:lineRule="auto"/>
        <w:contextualSpacing/>
        <w:rPr>
          <w:rFonts w:ascii="Garamond" w:eastAsia="Times New Roman" w:hAnsi="Garamond" w:cs="Times New Roman"/>
        </w:rPr>
      </w:pPr>
    </w:p>
    <w:p w14:paraId="5BFC2B0B" w14:textId="77777777" w:rsidR="00655B1B" w:rsidRPr="00E73111" w:rsidRDefault="00AA4C6F" w:rsidP="0054177A">
      <w:pPr>
        <w:pStyle w:val="ListParagraph"/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Recall that ecosystems consist of communities of interdependent organisms and abiotic components of the environment.</w:t>
      </w:r>
    </w:p>
    <w:p w14:paraId="28529062" w14:textId="4F2290CA" w:rsidR="00B14A58" w:rsidRPr="00E73111" w:rsidRDefault="00B14A58" w:rsidP="0054177A">
      <w:pPr>
        <w:pStyle w:val="ListParagraph"/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define an ecosystem</w:t>
      </w:r>
    </w:p>
    <w:p w14:paraId="6D71AF32" w14:textId="78060147" w:rsidR="00B14A58" w:rsidRPr="00E73111" w:rsidRDefault="00B14A58" w:rsidP="00B14A58">
      <w:pPr>
        <w:pStyle w:val="ListParagraph"/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draw food chains and food webs and describe the feeding relationships.</w:t>
      </w:r>
    </w:p>
    <w:p w14:paraId="0343030E" w14:textId="6DC6A932" w:rsidR="001F3F27" w:rsidRPr="00E73111" w:rsidRDefault="001F3F27" w:rsidP="00B14A58">
      <w:pPr>
        <w:pStyle w:val="ListParagraph"/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use the terms producer, consumer, decomposer, predator and prey to describe organisms in the food web and their interactions.</w:t>
      </w:r>
    </w:p>
    <w:p w14:paraId="078EC4B2" w14:textId="7F1B7DD0" w:rsidR="001F3F27" w:rsidRPr="00E73111" w:rsidRDefault="007B4547" w:rsidP="001F3F27">
      <w:pPr>
        <w:pStyle w:val="ListParagraph"/>
        <w:numPr>
          <w:ilvl w:val="0"/>
          <w:numId w:val="2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l</w:t>
      </w:r>
      <w:r w:rsidR="00B14A58" w:rsidRPr="00E73111">
        <w:rPr>
          <w:rFonts w:ascii="Garamond" w:eastAsia="Times New Roman" w:hAnsi="Garamond" w:cs="Times New Roman"/>
        </w:rPr>
        <w:t xml:space="preserve">ist some abiotic factors </w:t>
      </w:r>
      <w:r w:rsidR="001F3F27" w:rsidRPr="00E73111">
        <w:rPr>
          <w:rFonts w:ascii="Garamond" w:eastAsia="Times New Roman" w:hAnsi="Garamond" w:cs="Times New Roman"/>
        </w:rPr>
        <w:t>and identify ways through</w:t>
      </w:r>
      <w:r w:rsidRPr="00E73111">
        <w:rPr>
          <w:rFonts w:ascii="Garamond" w:eastAsia="Times New Roman" w:hAnsi="Garamond" w:cs="Times New Roman"/>
        </w:rPr>
        <w:t xml:space="preserve"> which they</w:t>
      </w:r>
      <w:r w:rsidR="001F3F27" w:rsidRPr="00E73111">
        <w:rPr>
          <w:rFonts w:ascii="Garamond" w:eastAsia="Times New Roman" w:hAnsi="Garamond" w:cs="Times New Roman"/>
        </w:rPr>
        <w:t xml:space="preserve"> ar</w:t>
      </w:r>
      <w:r w:rsidRPr="00E73111">
        <w:rPr>
          <w:rFonts w:ascii="Garamond" w:eastAsia="Times New Roman" w:hAnsi="Garamond" w:cs="Times New Roman"/>
        </w:rPr>
        <w:t>e measured</w:t>
      </w:r>
      <w:r w:rsidR="001F3F27" w:rsidRPr="00E73111">
        <w:rPr>
          <w:rFonts w:ascii="Garamond" w:eastAsia="Times New Roman" w:hAnsi="Garamond" w:cs="Times New Roman"/>
        </w:rPr>
        <w:t>.</w:t>
      </w:r>
    </w:p>
    <w:p w14:paraId="62706A44" w14:textId="0B1CA527" w:rsidR="005E135A" w:rsidRPr="00E73111" w:rsidRDefault="00AA4C6F" w:rsidP="001F3F27">
      <w:p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 xml:space="preserve"> </w:t>
      </w:r>
    </w:p>
    <w:p w14:paraId="0DA9ADE3" w14:textId="77777777" w:rsidR="00655B1B" w:rsidRPr="00E73111" w:rsidRDefault="00AA4C6F" w:rsidP="0054177A">
      <w:pPr>
        <w:pStyle w:val="ListParagraph"/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Describe how energy flows through ecosystems, including input and output through food webs.</w:t>
      </w:r>
    </w:p>
    <w:p w14:paraId="4180A89E" w14:textId="59B7F743" w:rsidR="00655B1B" w:rsidRPr="00E73111" w:rsidRDefault="007231B8" w:rsidP="0054177A">
      <w:pPr>
        <w:pStyle w:val="ListParagraph"/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identify the source of</w:t>
      </w:r>
      <w:r w:rsidR="00655B1B" w:rsidRPr="00E73111">
        <w:rPr>
          <w:rFonts w:ascii="Garamond" w:eastAsia="Times New Roman" w:hAnsi="Garamond" w:cs="Times New Roman"/>
        </w:rPr>
        <w:t xml:space="preserve"> all </w:t>
      </w:r>
      <w:r w:rsidRPr="00E73111">
        <w:rPr>
          <w:rFonts w:ascii="Garamond" w:eastAsia="Times New Roman" w:hAnsi="Garamond" w:cs="Times New Roman"/>
        </w:rPr>
        <w:t>energy that flows through</w:t>
      </w:r>
      <w:r w:rsidR="001F3F27" w:rsidRPr="00E73111">
        <w:rPr>
          <w:rFonts w:ascii="Garamond" w:eastAsia="Times New Roman" w:hAnsi="Garamond" w:cs="Times New Roman"/>
        </w:rPr>
        <w:t xml:space="preserve"> an </w:t>
      </w:r>
      <w:r w:rsidR="00D75B14" w:rsidRPr="00E73111">
        <w:rPr>
          <w:rFonts w:ascii="Garamond" w:eastAsia="Times New Roman" w:hAnsi="Garamond" w:cs="Times New Roman"/>
        </w:rPr>
        <w:t>ecosystem</w:t>
      </w:r>
      <w:r w:rsidR="001F3F27" w:rsidRPr="00E73111">
        <w:rPr>
          <w:rFonts w:ascii="Garamond" w:eastAsia="Times New Roman" w:hAnsi="Garamond" w:cs="Times New Roman"/>
        </w:rPr>
        <w:t xml:space="preserve"> and the roll of photosynthesis.</w:t>
      </w:r>
    </w:p>
    <w:p w14:paraId="2681FC8C" w14:textId="3E8AC86B" w:rsidR="005E135A" w:rsidRPr="00E73111" w:rsidRDefault="007231B8" w:rsidP="0054177A">
      <w:pPr>
        <w:pStyle w:val="ListParagraph"/>
        <w:numPr>
          <w:ilvl w:val="0"/>
          <w:numId w:val="3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Use e</w:t>
      </w:r>
      <w:r w:rsidR="00655B1B" w:rsidRPr="00E73111">
        <w:rPr>
          <w:rFonts w:ascii="Garamond" w:eastAsia="Times New Roman" w:hAnsi="Garamond" w:cs="Times New Roman"/>
        </w:rPr>
        <w:t xml:space="preserve">nergy </w:t>
      </w:r>
      <w:r w:rsidR="00AA4C6F" w:rsidRPr="00E73111">
        <w:rPr>
          <w:rFonts w:ascii="Garamond" w:eastAsia="Times New Roman" w:hAnsi="Garamond" w:cs="Times New Roman"/>
        </w:rPr>
        <w:t>pyramid</w:t>
      </w:r>
      <w:r w:rsidRPr="00E73111">
        <w:rPr>
          <w:rFonts w:ascii="Garamond" w:eastAsia="Times New Roman" w:hAnsi="Garamond" w:cs="Times New Roman"/>
        </w:rPr>
        <w:t>s to show how energy lo</w:t>
      </w:r>
      <w:r w:rsidR="001F3F27" w:rsidRPr="00E73111">
        <w:rPr>
          <w:rFonts w:ascii="Garamond" w:eastAsia="Times New Roman" w:hAnsi="Garamond" w:cs="Times New Roman"/>
        </w:rPr>
        <w:t>st as it flows through a food web</w:t>
      </w:r>
      <w:r w:rsidRPr="00E73111">
        <w:rPr>
          <w:rFonts w:ascii="Garamond" w:eastAsia="Times New Roman" w:hAnsi="Garamond" w:cs="Times New Roman"/>
        </w:rPr>
        <w:t>.</w:t>
      </w:r>
    </w:p>
    <w:p w14:paraId="63C25874" w14:textId="77777777" w:rsidR="005E135A" w:rsidRPr="00E73111" w:rsidRDefault="00AA4C6F" w:rsidP="00101B3C">
      <w:pPr>
        <w:spacing w:line="240" w:lineRule="auto"/>
        <w:ind w:left="360"/>
        <w:contextualSpacing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 xml:space="preserve"> </w:t>
      </w:r>
    </w:p>
    <w:p w14:paraId="31C852ED" w14:textId="77777777" w:rsidR="00655B1B" w:rsidRPr="00E73111" w:rsidRDefault="00AA4C6F" w:rsidP="0054177A">
      <w:pPr>
        <w:pStyle w:val="ListParagraph"/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Analyse how changes in some biotic and abiotic components of an ecosystem affect populations and/or communities.</w:t>
      </w:r>
    </w:p>
    <w:p w14:paraId="06BA3AD4" w14:textId="599C7F8C" w:rsidR="001F3F27" w:rsidRPr="00E73111" w:rsidRDefault="006863D7" w:rsidP="001F3F27">
      <w:pPr>
        <w:pStyle w:val="ListParagraph"/>
        <w:numPr>
          <w:ilvl w:val="0"/>
          <w:numId w:val="11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d</w:t>
      </w:r>
      <w:r w:rsidR="001F3F27" w:rsidRPr="00E73111">
        <w:rPr>
          <w:rFonts w:ascii="Garamond" w:eastAsia="Times New Roman" w:hAnsi="Garamond" w:cs="Times New Roman"/>
        </w:rPr>
        <w:t>efine and identify sources of competition.</w:t>
      </w:r>
    </w:p>
    <w:p w14:paraId="514380CB" w14:textId="142EA4AB" w:rsidR="005E135A" w:rsidRPr="00E73111" w:rsidRDefault="005E135A" w:rsidP="00101B3C">
      <w:pPr>
        <w:spacing w:line="240" w:lineRule="auto"/>
        <w:ind w:left="360"/>
        <w:contextualSpacing/>
        <w:rPr>
          <w:rFonts w:ascii="Garamond" w:eastAsia="Times New Roman" w:hAnsi="Garamond" w:cs="Times New Roman"/>
        </w:rPr>
      </w:pPr>
    </w:p>
    <w:p w14:paraId="0019D020" w14:textId="77777777" w:rsidR="00E73111" w:rsidRPr="00E73111" w:rsidRDefault="00E73111" w:rsidP="00E73111">
      <w:pPr>
        <w:pStyle w:val="ListParagraph"/>
        <w:spacing w:line="240" w:lineRule="auto"/>
        <w:ind w:left="1440"/>
        <w:rPr>
          <w:rFonts w:ascii="Garamond" w:eastAsia="Times New Roman" w:hAnsi="Garamond" w:cs="Times New Roman"/>
        </w:rPr>
      </w:pPr>
      <w:bookmarkStart w:id="0" w:name="_GoBack"/>
      <w:bookmarkEnd w:id="0"/>
    </w:p>
    <w:p w14:paraId="25B0BB66" w14:textId="797D3F9C" w:rsidR="00655B1B" w:rsidRPr="00E73111" w:rsidRDefault="00AA4C6F" w:rsidP="0054177A">
      <w:pPr>
        <w:pStyle w:val="ListParagraph"/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Outline using examples how matter is c</w:t>
      </w:r>
      <w:r w:rsidR="007231B8" w:rsidRPr="00E73111">
        <w:rPr>
          <w:rFonts w:ascii="Garamond" w:eastAsia="Times New Roman" w:hAnsi="Garamond" w:cs="Times New Roman"/>
        </w:rPr>
        <w:t>ycled through ecosystems, including</w:t>
      </w:r>
      <w:r w:rsidR="00655B1B" w:rsidRPr="00E73111">
        <w:rPr>
          <w:rFonts w:ascii="Garamond" w:eastAsia="Times New Roman" w:hAnsi="Garamond" w:cs="Times New Roman"/>
        </w:rPr>
        <w:t>:</w:t>
      </w:r>
    </w:p>
    <w:p w14:paraId="0811EEC2" w14:textId="77777777" w:rsidR="00655B1B" w:rsidRPr="00E73111" w:rsidRDefault="00AA4C6F" w:rsidP="0054177A">
      <w:pPr>
        <w:pStyle w:val="ListParagraph"/>
        <w:numPr>
          <w:ilvl w:val="0"/>
          <w:numId w:val="5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Nitrogen cycle</w:t>
      </w:r>
    </w:p>
    <w:p w14:paraId="33012C85" w14:textId="77777777" w:rsidR="00655B1B" w:rsidRPr="00E73111" w:rsidRDefault="00AA4C6F" w:rsidP="0054177A">
      <w:pPr>
        <w:pStyle w:val="ListParagraph"/>
        <w:numPr>
          <w:ilvl w:val="0"/>
          <w:numId w:val="5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Carbon cycle</w:t>
      </w:r>
    </w:p>
    <w:p w14:paraId="4F15ABF4" w14:textId="77777777" w:rsidR="005E135A" w:rsidRPr="00E73111" w:rsidRDefault="00AA4C6F" w:rsidP="0054177A">
      <w:pPr>
        <w:pStyle w:val="ListParagraph"/>
        <w:numPr>
          <w:ilvl w:val="0"/>
          <w:numId w:val="5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Water cycle</w:t>
      </w:r>
    </w:p>
    <w:p w14:paraId="0D728DFB" w14:textId="77777777" w:rsidR="005E135A" w:rsidRPr="00E73111" w:rsidRDefault="00AA4C6F" w:rsidP="00101B3C">
      <w:pPr>
        <w:spacing w:line="240" w:lineRule="auto"/>
        <w:ind w:left="360"/>
        <w:contextualSpacing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 xml:space="preserve"> </w:t>
      </w:r>
    </w:p>
    <w:p w14:paraId="7EBD7D98" w14:textId="77777777" w:rsidR="00655B1B" w:rsidRPr="00E73111" w:rsidRDefault="00AA4C6F" w:rsidP="0054177A">
      <w:pPr>
        <w:pStyle w:val="ListParagraph"/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Assess ways that Aboriginal and Torres Strait Islander peoples' cultural practices and knowledge of the environment contribute to the conservation and management of sustainable ecosystems.</w:t>
      </w:r>
    </w:p>
    <w:p w14:paraId="46881EE3" w14:textId="77777777" w:rsidR="00655B1B" w:rsidRPr="00E73111" w:rsidRDefault="00AA4C6F" w:rsidP="0054177A">
      <w:pPr>
        <w:pStyle w:val="ListParagraph"/>
        <w:numPr>
          <w:ilvl w:val="0"/>
          <w:numId w:val="6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Use of fire</w:t>
      </w:r>
    </w:p>
    <w:p w14:paraId="6F15CF3E" w14:textId="77777777" w:rsidR="00655B1B" w:rsidRPr="00E73111" w:rsidRDefault="00AA4C6F" w:rsidP="0054177A">
      <w:pPr>
        <w:pStyle w:val="ListParagraph"/>
        <w:numPr>
          <w:ilvl w:val="0"/>
          <w:numId w:val="6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Nomadic</w:t>
      </w:r>
    </w:p>
    <w:p w14:paraId="32BC6321" w14:textId="7BC7B5D9" w:rsidR="005E135A" w:rsidRPr="00E73111" w:rsidRDefault="006863D7" w:rsidP="0054177A">
      <w:pPr>
        <w:pStyle w:val="ListParagraph"/>
        <w:numPr>
          <w:ilvl w:val="0"/>
          <w:numId w:val="6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Totems</w:t>
      </w:r>
    </w:p>
    <w:p w14:paraId="75656150" w14:textId="77777777" w:rsidR="002D1E45" w:rsidRPr="00E73111" w:rsidRDefault="002D1E45" w:rsidP="00101B3C">
      <w:pPr>
        <w:spacing w:line="240" w:lineRule="auto"/>
        <w:ind w:left="360"/>
        <w:contextualSpacing/>
        <w:rPr>
          <w:rFonts w:ascii="Garamond" w:eastAsia="Times New Roman" w:hAnsi="Garamond" w:cs="Times New Roman"/>
        </w:rPr>
      </w:pPr>
    </w:p>
    <w:p w14:paraId="0A7DF90B" w14:textId="1E7BBF32" w:rsidR="002D1E45" w:rsidRPr="00E73111" w:rsidRDefault="002D1E45" w:rsidP="0054177A">
      <w:pPr>
        <w:pStyle w:val="ListParagraph"/>
        <w:numPr>
          <w:ilvl w:val="0"/>
          <w:numId w:val="1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Evaluate some examples in ecosystems, of strategies used to balance conserving, protecting and maintaining the quality and sustainability of the environment with human activities and needs</w:t>
      </w:r>
      <w:r w:rsidR="0054177A" w:rsidRPr="00E73111">
        <w:rPr>
          <w:rFonts w:ascii="Garamond" w:eastAsia="Times New Roman" w:hAnsi="Garamond" w:cs="Times New Roman"/>
        </w:rPr>
        <w:t>.</w:t>
      </w:r>
    </w:p>
    <w:p w14:paraId="1DC7D9F0" w14:textId="0F321556" w:rsidR="002D1E45" w:rsidRPr="00E73111" w:rsidRDefault="006863D7" w:rsidP="0054177A">
      <w:pPr>
        <w:pStyle w:val="ListParagraph"/>
        <w:numPr>
          <w:ilvl w:val="0"/>
          <w:numId w:val="8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d</w:t>
      </w:r>
      <w:r w:rsidR="0054177A" w:rsidRPr="00E73111">
        <w:rPr>
          <w:rFonts w:ascii="Garamond" w:eastAsia="Times New Roman" w:hAnsi="Garamond" w:cs="Times New Roman"/>
        </w:rPr>
        <w:t>efine sustainability and conservation</w:t>
      </w:r>
    </w:p>
    <w:p w14:paraId="4C98E44E" w14:textId="42E80374" w:rsidR="007231B8" w:rsidRPr="00E73111" w:rsidRDefault="006863D7" w:rsidP="0054177A">
      <w:pPr>
        <w:pStyle w:val="ListParagraph"/>
        <w:numPr>
          <w:ilvl w:val="0"/>
          <w:numId w:val="8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 xml:space="preserve">evaluate strategies used with plastics and in documentary. </w:t>
      </w:r>
    </w:p>
    <w:p w14:paraId="41E7766B" w14:textId="77777777" w:rsidR="007231B8" w:rsidRPr="00E73111" w:rsidRDefault="007231B8" w:rsidP="007231B8">
      <w:pPr>
        <w:spacing w:line="240" w:lineRule="auto"/>
        <w:rPr>
          <w:rFonts w:ascii="Garamond" w:eastAsia="Times New Roman" w:hAnsi="Garamond" w:cs="Times New Roman"/>
        </w:rPr>
      </w:pPr>
    </w:p>
    <w:p w14:paraId="05FB561F" w14:textId="196EAB50" w:rsidR="0054177A" w:rsidRPr="00E73111" w:rsidRDefault="006E507F" w:rsidP="0054177A">
      <w:pPr>
        <w:spacing w:line="240" w:lineRule="auto"/>
        <w:contextualSpacing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br w:type="column"/>
      </w:r>
    </w:p>
    <w:p w14:paraId="0DD50A1B" w14:textId="0711EE79" w:rsidR="002D1E45" w:rsidRPr="00E73111" w:rsidRDefault="005E0FE4" w:rsidP="00D75B14">
      <w:pPr>
        <w:spacing w:line="240" w:lineRule="auto"/>
        <w:contextualSpacing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  <w:b/>
        </w:rPr>
        <w:t>People use scientific knowledge to evaluate claims, explanations or predictions in relation to interactions involving the atmosphere, biosphere, hydrosphere and lithosphere.</w:t>
      </w:r>
    </w:p>
    <w:p w14:paraId="4C127D09" w14:textId="77777777" w:rsidR="005E0FE4" w:rsidRPr="00E73111" w:rsidRDefault="005E0FE4" w:rsidP="0054177A">
      <w:pPr>
        <w:spacing w:line="240" w:lineRule="auto"/>
        <w:contextualSpacing/>
        <w:rPr>
          <w:rFonts w:ascii="Garamond" w:eastAsia="Times New Roman" w:hAnsi="Garamond" w:cs="Times New Roman"/>
        </w:rPr>
      </w:pPr>
    </w:p>
    <w:p w14:paraId="58C6BEBA" w14:textId="7A40C3DD" w:rsidR="00655B1B" w:rsidRPr="00E73111" w:rsidRDefault="00AA4C6F" w:rsidP="0054177A">
      <w:pPr>
        <w:pStyle w:val="ListParagraph"/>
        <w:numPr>
          <w:ilvl w:val="0"/>
          <w:numId w:val="7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 xml:space="preserve">Outline how global </w:t>
      </w:r>
      <w:r w:rsidR="0054177A" w:rsidRPr="00E73111">
        <w:rPr>
          <w:rFonts w:ascii="Garamond" w:eastAsia="Times New Roman" w:hAnsi="Garamond" w:cs="Times New Roman"/>
        </w:rPr>
        <w:t xml:space="preserve">systems </w:t>
      </w:r>
      <w:r w:rsidRPr="00E73111">
        <w:rPr>
          <w:rFonts w:ascii="Garamond" w:eastAsia="Times New Roman" w:hAnsi="Garamond" w:cs="Times New Roman"/>
        </w:rPr>
        <w:t>rely on interactions involving the biosphere, lithosphere, hydrosphere and atmosphere, including the carbon cycle.</w:t>
      </w:r>
    </w:p>
    <w:p w14:paraId="5B8FC840" w14:textId="09BF4467" w:rsidR="00655B1B" w:rsidRPr="00E73111" w:rsidRDefault="00AA4C6F" w:rsidP="0054177A">
      <w:pPr>
        <w:pStyle w:val="ListParagraph"/>
        <w:numPr>
          <w:ilvl w:val="0"/>
          <w:numId w:val="10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Define the spheres.</w:t>
      </w:r>
    </w:p>
    <w:p w14:paraId="55F65360" w14:textId="65E96549" w:rsidR="00D75B14" w:rsidRPr="00E73111" w:rsidRDefault="00D75B14" w:rsidP="0054177A">
      <w:pPr>
        <w:pStyle w:val="ListParagraph"/>
        <w:numPr>
          <w:ilvl w:val="0"/>
          <w:numId w:val="10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Describe how the different spheres interact with each other.</w:t>
      </w:r>
    </w:p>
    <w:p w14:paraId="7194B10C" w14:textId="77777777" w:rsidR="00101B3C" w:rsidRPr="00E73111" w:rsidRDefault="00101B3C" w:rsidP="00101B3C">
      <w:pPr>
        <w:pStyle w:val="ListParagraph"/>
        <w:spacing w:line="240" w:lineRule="auto"/>
        <w:ind w:left="360"/>
        <w:rPr>
          <w:rFonts w:ascii="Garamond" w:eastAsia="Times New Roman" w:hAnsi="Garamond" w:cs="Times New Roman"/>
        </w:rPr>
      </w:pPr>
    </w:p>
    <w:p w14:paraId="33AB366E" w14:textId="151E9672" w:rsidR="0054177A" w:rsidRPr="00E73111" w:rsidRDefault="0054177A" w:rsidP="0054177A">
      <w:pPr>
        <w:pStyle w:val="ListParagraph"/>
        <w:numPr>
          <w:ilvl w:val="0"/>
          <w:numId w:val="7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 xml:space="preserve">Describe some impacts of natural events, such </w:t>
      </w:r>
      <w:r w:rsidR="00FE04E5" w:rsidRPr="00E73111">
        <w:rPr>
          <w:rFonts w:ascii="Garamond" w:eastAsia="Times New Roman" w:hAnsi="Garamond" w:cs="Times New Roman"/>
        </w:rPr>
        <w:t xml:space="preserve">as </w:t>
      </w:r>
      <w:r w:rsidRPr="00E73111">
        <w:rPr>
          <w:rFonts w:ascii="Garamond" w:eastAsia="Times New Roman" w:hAnsi="Garamond" w:cs="Times New Roman"/>
        </w:rPr>
        <w:t>cyclones on the Earth's spheres.</w:t>
      </w:r>
    </w:p>
    <w:p w14:paraId="70590780" w14:textId="77777777" w:rsidR="00101B3C" w:rsidRPr="00E73111" w:rsidRDefault="00101B3C" w:rsidP="00101B3C">
      <w:pPr>
        <w:pStyle w:val="ListParagraph"/>
        <w:spacing w:line="240" w:lineRule="auto"/>
        <w:ind w:left="360"/>
        <w:rPr>
          <w:rFonts w:ascii="Garamond" w:eastAsia="Times New Roman" w:hAnsi="Garamond" w:cs="Times New Roman"/>
        </w:rPr>
      </w:pPr>
    </w:p>
    <w:p w14:paraId="32459EF2" w14:textId="35D34344" w:rsidR="0054177A" w:rsidRPr="00E73111" w:rsidRDefault="0054177A" w:rsidP="0054177A">
      <w:pPr>
        <w:pStyle w:val="ListParagraph"/>
        <w:numPr>
          <w:ilvl w:val="0"/>
          <w:numId w:val="7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Evaluate scientific evidence of some current issues affecting society that are the result of h</w:t>
      </w:r>
      <w:r w:rsidR="00101B3C" w:rsidRPr="00E73111">
        <w:rPr>
          <w:rFonts w:ascii="Garamond" w:eastAsia="Times New Roman" w:hAnsi="Garamond" w:cs="Times New Roman"/>
        </w:rPr>
        <w:t>uman activity on global systems</w:t>
      </w:r>
      <w:r w:rsidR="006863D7" w:rsidRPr="00E73111">
        <w:rPr>
          <w:rFonts w:ascii="Garamond" w:eastAsia="Times New Roman" w:hAnsi="Garamond" w:cs="Times New Roman"/>
        </w:rPr>
        <w:t>, including</w:t>
      </w:r>
      <w:r w:rsidRPr="00E73111">
        <w:rPr>
          <w:rFonts w:ascii="Garamond" w:eastAsia="Times New Roman" w:hAnsi="Garamond" w:cs="Times New Roman"/>
        </w:rPr>
        <w:t xml:space="preserve"> the greenhouse effect,</w:t>
      </w:r>
      <w:r w:rsidR="00275D8C" w:rsidRPr="00E73111">
        <w:rPr>
          <w:rFonts w:ascii="Garamond" w:eastAsia="Times New Roman" w:hAnsi="Garamond" w:cs="Times New Roman"/>
        </w:rPr>
        <w:t xml:space="preserve"> global warming and the depletion of the</w:t>
      </w:r>
      <w:r w:rsidRPr="00E73111">
        <w:rPr>
          <w:rFonts w:ascii="Garamond" w:eastAsia="Times New Roman" w:hAnsi="Garamond" w:cs="Times New Roman"/>
        </w:rPr>
        <w:t xml:space="preserve"> ozone layer depletion</w:t>
      </w:r>
      <w:r w:rsidR="00101B3C" w:rsidRPr="00E73111">
        <w:rPr>
          <w:rFonts w:ascii="Garamond" w:eastAsia="Times New Roman" w:hAnsi="Garamond" w:cs="Times New Roman"/>
        </w:rPr>
        <w:t>.</w:t>
      </w:r>
    </w:p>
    <w:p w14:paraId="2281BA4E" w14:textId="77777777" w:rsidR="00101B3C" w:rsidRPr="00E73111" w:rsidRDefault="00101B3C" w:rsidP="00101B3C">
      <w:pPr>
        <w:pStyle w:val="ListParagraph"/>
        <w:spacing w:line="240" w:lineRule="auto"/>
        <w:ind w:left="360"/>
        <w:rPr>
          <w:rFonts w:ascii="Garamond" w:eastAsia="Times New Roman" w:hAnsi="Garamond" w:cs="Times New Roman"/>
        </w:rPr>
      </w:pPr>
    </w:p>
    <w:p w14:paraId="140BDA72" w14:textId="58425BA5" w:rsidR="005E135A" w:rsidRPr="00E73111" w:rsidRDefault="00AA4C6F" w:rsidP="0054177A">
      <w:pPr>
        <w:pStyle w:val="ListParagraph"/>
        <w:numPr>
          <w:ilvl w:val="0"/>
          <w:numId w:val="7"/>
        </w:numPr>
        <w:spacing w:line="240" w:lineRule="auto"/>
        <w:rPr>
          <w:rFonts w:ascii="Garamond" w:eastAsia="Times New Roman" w:hAnsi="Garamond" w:cs="Times New Roman"/>
        </w:rPr>
      </w:pPr>
      <w:r w:rsidRPr="00E73111">
        <w:rPr>
          <w:rFonts w:ascii="Garamond" w:eastAsia="Times New Roman" w:hAnsi="Garamond" w:cs="Times New Roman"/>
        </w:rPr>
        <w:t>Discuss the reasons different groups in society may use or weight criteria differently to evaluate claims, explanations or predictions in making decisions about contemporary issues involving intera</w:t>
      </w:r>
      <w:r w:rsidR="006863D7" w:rsidRPr="00E73111">
        <w:rPr>
          <w:rFonts w:ascii="Garamond" w:eastAsia="Times New Roman" w:hAnsi="Garamond" w:cs="Times New Roman"/>
        </w:rPr>
        <w:t>ctions of the Earth's spheres, including</w:t>
      </w:r>
      <w:r w:rsidRPr="00E73111">
        <w:rPr>
          <w:rFonts w:ascii="Garamond" w:eastAsia="Times New Roman" w:hAnsi="Garamond" w:cs="Times New Roman"/>
        </w:rPr>
        <w:t xml:space="preserve"> coal seam gas</w:t>
      </w:r>
      <w:r w:rsidR="00101B3C" w:rsidRPr="00E73111">
        <w:rPr>
          <w:rFonts w:ascii="Garamond" w:eastAsia="Times New Roman" w:hAnsi="Garamond" w:cs="Times New Roman"/>
        </w:rPr>
        <w:t>.</w:t>
      </w:r>
    </w:p>
    <w:p w14:paraId="25C7FE43" w14:textId="77777777" w:rsidR="00655B1B" w:rsidRPr="00E73111" w:rsidRDefault="00655B1B" w:rsidP="0054177A">
      <w:pPr>
        <w:pStyle w:val="ListParagraph"/>
        <w:spacing w:line="240" w:lineRule="auto"/>
        <w:ind w:left="360"/>
        <w:rPr>
          <w:rFonts w:ascii="Garamond" w:eastAsia="Times New Roman" w:hAnsi="Garamond" w:cs="Times New Roman"/>
        </w:rPr>
      </w:pPr>
    </w:p>
    <w:p w14:paraId="79B00460" w14:textId="0131470C" w:rsidR="005E135A" w:rsidRPr="00E73111" w:rsidRDefault="005E135A" w:rsidP="0054177A">
      <w:pPr>
        <w:spacing w:line="240" w:lineRule="auto"/>
        <w:ind w:left="360"/>
        <w:contextualSpacing/>
        <w:rPr>
          <w:rFonts w:ascii="Garamond" w:eastAsia="Times New Roman" w:hAnsi="Garamond" w:cs="Times New Roman"/>
        </w:rPr>
      </w:pPr>
    </w:p>
    <w:p w14:paraId="70A4DF3E" w14:textId="77777777" w:rsidR="005E135A" w:rsidRPr="00E73111" w:rsidRDefault="005E135A" w:rsidP="0054177A">
      <w:pPr>
        <w:spacing w:line="240" w:lineRule="auto"/>
        <w:ind w:left="360"/>
        <w:contextualSpacing/>
        <w:rPr>
          <w:rFonts w:ascii="Garamond" w:eastAsia="Times New Roman" w:hAnsi="Garamond" w:cs="Times New Roman"/>
        </w:rPr>
      </w:pPr>
    </w:p>
    <w:p w14:paraId="00154962" w14:textId="77777777" w:rsidR="005E135A" w:rsidRPr="00E73111" w:rsidRDefault="005E135A" w:rsidP="0054177A">
      <w:pPr>
        <w:spacing w:line="240" w:lineRule="auto"/>
        <w:contextualSpacing/>
        <w:rPr>
          <w:rFonts w:ascii="Garamond" w:hAnsi="Garamond"/>
        </w:rPr>
      </w:pPr>
    </w:p>
    <w:sectPr w:rsidR="005E135A" w:rsidRPr="00E7311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926"/>
    <w:multiLevelType w:val="hybridMultilevel"/>
    <w:tmpl w:val="038C67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447F"/>
    <w:multiLevelType w:val="hybridMultilevel"/>
    <w:tmpl w:val="69543E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EE7"/>
    <w:multiLevelType w:val="hybridMultilevel"/>
    <w:tmpl w:val="AEBAB6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4E1021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0AD"/>
    <w:multiLevelType w:val="hybridMultilevel"/>
    <w:tmpl w:val="A302EE2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A4C78"/>
    <w:multiLevelType w:val="hybridMultilevel"/>
    <w:tmpl w:val="AEBAB6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4E1021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3B63"/>
    <w:multiLevelType w:val="hybridMultilevel"/>
    <w:tmpl w:val="4992EB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218CE"/>
    <w:multiLevelType w:val="hybridMultilevel"/>
    <w:tmpl w:val="E4CE57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9623F"/>
    <w:multiLevelType w:val="multilevel"/>
    <w:tmpl w:val="8D2075E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38383C"/>
    <w:multiLevelType w:val="hybridMultilevel"/>
    <w:tmpl w:val="6E88BCC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018BA"/>
    <w:multiLevelType w:val="hybridMultilevel"/>
    <w:tmpl w:val="BCB602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B15DD"/>
    <w:multiLevelType w:val="hybridMultilevel"/>
    <w:tmpl w:val="FFCA9B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5A"/>
    <w:rsid w:val="000E3830"/>
    <w:rsid w:val="00101B3C"/>
    <w:rsid w:val="001F3F27"/>
    <w:rsid w:val="00275D8C"/>
    <w:rsid w:val="002D1E45"/>
    <w:rsid w:val="0054177A"/>
    <w:rsid w:val="005E0FE4"/>
    <w:rsid w:val="005E135A"/>
    <w:rsid w:val="00655B1B"/>
    <w:rsid w:val="006863D7"/>
    <w:rsid w:val="006E507F"/>
    <w:rsid w:val="007231B8"/>
    <w:rsid w:val="00794A50"/>
    <w:rsid w:val="007B4547"/>
    <w:rsid w:val="009C16B2"/>
    <w:rsid w:val="00AA4C6F"/>
    <w:rsid w:val="00B14A58"/>
    <w:rsid w:val="00D75B14"/>
    <w:rsid w:val="00E73111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1C09"/>
  <w15:docId w15:val="{076CABDB-20D4-4056-91CF-E5F3B968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5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Danebank School for Girls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Martel</dc:creator>
  <cp:lastModifiedBy>Microsoft Office User</cp:lastModifiedBy>
  <cp:revision>3</cp:revision>
  <cp:lastPrinted>2019-01-16T01:21:00Z</cp:lastPrinted>
  <dcterms:created xsi:type="dcterms:W3CDTF">2019-01-16T01:21:00Z</dcterms:created>
  <dcterms:modified xsi:type="dcterms:W3CDTF">2019-01-16T20:45:00Z</dcterms:modified>
</cp:coreProperties>
</file>