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CB" w:rsidRPr="005810CB" w:rsidRDefault="005810CB" w:rsidP="0058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Scientific Report Writing in Years </w:t>
      </w:r>
      <w:r w:rsidR="00956DDF">
        <w:rPr>
          <w:rFonts w:ascii="Calibri" w:eastAsia="Times New Roman" w:hAnsi="Calibri" w:cs="Calibri"/>
          <w:b/>
          <w:bCs/>
          <w:color w:val="000000"/>
          <w:lang w:eastAsia="en-AU"/>
        </w:rPr>
        <w:t>9</w:t>
      </w: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-</w:t>
      </w:r>
      <w:r w:rsidR="00956DDF">
        <w:rPr>
          <w:rFonts w:ascii="Calibri" w:eastAsia="Times New Roman" w:hAnsi="Calibri" w:cs="Calibri"/>
          <w:b/>
          <w:bCs/>
          <w:color w:val="000000"/>
          <w:lang w:eastAsia="en-AU"/>
        </w:rPr>
        <w:t>10</w:t>
      </w:r>
    </w:p>
    <w:p w:rsid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765B1" w:rsidRPr="005810CB" w:rsidRDefault="00E765B1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5810C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Aim</w:t>
      </w:r>
    </w:p>
    <w:p w:rsidR="005810CB" w:rsidRPr="005810CB" w:rsidRDefault="005810CB" w:rsidP="005810C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The aim is the purpose of an investigation</w:t>
      </w:r>
    </w:p>
    <w:p w:rsidR="005810CB" w:rsidRPr="005810CB" w:rsidRDefault="005810CB" w:rsidP="005810C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It begins with a verb; for example, “to investigate; to measure; to collect”</w:t>
      </w:r>
    </w:p>
    <w:p w:rsidR="005810CB" w:rsidRP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E765B1" w:rsidRDefault="005810CB" w:rsidP="00E765B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765B1">
        <w:rPr>
          <w:rFonts w:ascii="Calibri" w:eastAsia="Times New Roman" w:hAnsi="Calibri" w:cs="Calibri"/>
          <w:color w:val="000000"/>
          <w:lang w:eastAsia="en-AU"/>
        </w:rPr>
        <w:t>Example</w:t>
      </w:r>
    </w:p>
    <w:p w:rsidR="005810CB" w:rsidRPr="005810CB" w:rsidRDefault="005810CB" w:rsidP="00E765B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To determine whether the temperature of water affects the time it takes for a stain to disappear when soaked in bleach.</w:t>
      </w:r>
    </w:p>
    <w:p w:rsidR="005810CB" w:rsidRPr="005810CB" w:rsidRDefault="005810CB" w:rsidP="0058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E765B1">
      <w:pPr>
        <w:numPr>
          <w:ilvl w:val="0"/>
          <w:numId w:val="3"/>
        </w:num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Hypothesis</w:t>
      </w:r>
    </w:p>
    <w:p w:rsidR="005810CB" w:rsidRPr="005810CB" w:rsidRDefault="005810CB" w:rsidP="005810C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 predictive statement that can be tested</w:t>
      </w:r>
    </w:p>
    <w:p w:rsidR="005810CB" w:rsidRP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E765B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Example</w:t>
      </w:r>
    </w:p>
    <w:p w:rsidR="005810CB" w:rsidRPr="005810CB" w:rsidRDefault="005810CB" w:rsidP="00E765B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An increase in temperature will result in the stain disappearing quicker.</w:t>
      </w:r>
    </w:p>
    <w:p w:rsidR="005810CB" w:rsidRPr="005810CB" w:rsidRDefault="005810CB" w:rsidP="00E765B1">
      <w:pPr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E765B1">
      <w:pPr>
        <w:numPr>
          <w:ilvl w:val="0"/>
          <w:numId w:val="5"/>
        </w:num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Materials list</w:t>
      </w: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 materials list or equipment list should have the following:</w:t>
      </w:r>
    </w:p>
    <w:p w:rsidR="005810CB" w:rsidRPr="005810CB" w:rsidRDefault="005810CB" w:rsidP="005810C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 list of materials and/or equipment used.</w:t>
      </w:r>
    </w:p>
    <w:p w:rsidR="005810CB" w:rsidRPr="005810CB" w:rsidRDefault="005810CB" w:rsidP="005810C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equipment sizes (where appropriate) e.g. 100mL measuring cylinder.</w:t>
      </w:r>
    </w:p>
    <w:p w:rsidR="005810CB" w:rsidRPr="005810CB" w:rsidRDefault="005810CB" w:rsidP="005810C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quantities (where appropriate) e.g. 6 x white cloth, 10cm x 10cm</w:t>
      </w:r>
    </w:p>
    <w:p w:rsidR="005810CB" w:rsidRP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Example</w:t>
      </w:r>
    </w:p>
    <w:p w:rsidR="005810CB" w:rsidRPr="005810CB" w:rsidRDefault="005810CB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6 x white cloth, 10 x 10cm</w:t>
      </w:r>
    </w:p>
    <w:p w:rsidR="005810CB" w:rsidRPr="005810CB" w:rsidRDefault="005810CB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red food dye</w:t>
      </w:r>
    </w:p>
    <w:p w:rsidR="005810CB" w:rsidRPr="005810CB" w:rsidRDefault="005810CB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5 L bucket</w:t>
      </w:r>
    </w:p>
    <w:p w:rsidR="005810CB" w:rsidRPr="005810CB" w:rsidRDefault="005810CB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water: 20</w:t>
      </w:r>
      <w:r w:rsidRPr="005810CB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C, 25</w:t>
      </w:r>
      <w:r w:rsidRPr="005810CB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C, 30</w:t>
      </w:r>
      <w:r w:rsidRPr="005810CB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C, 35</w:t>
      </w:r>
      <w:r w:rsidRPr="005810CB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 and 40</w:t>
      </w:r>
      <w:r w:rsidRPr="005810CB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</w:t>
      </w:r>
    </w:p>
    <w:p w:rsidR="005810CB" w:rsidRPr="005810CB" w:rsidRDefault="005810CB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bleach</w:t>
      </w:r>
    </w:p>
    <w:p w:rsidR="005810CB" w:rsidRPr="005810CB" w:rsidRDefault="005810CB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teaspoon</w:t>
      </w:r>
    </w:p>
    <w:p w:rsidR="005810CB" w:rsidRPr="005810CB" w:rsidRDefault="005810CB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100mL measuring cylinder</w:t>
      </w:r>
    </w:p>
    <w:p w:rsidR="005810CB" w:rsidRPr="00E765B1" w:rsidRDefault="00E765B1" w:rsidP="005810CB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S</w:t>
      </w:r>
      <w:r w:rsidR="005810CB" w:rsidRPr="005810CB">
        <w:rPr>
          <w:rFonts w:ascii="Calibri" w:eastAsia="Times New Roman" w:hAnsi="Calibri" w:cs="Calibri"/>
          <w:color w:val="000000"/>
          <w:lang w:eastAsia="en-AU"/>
        </w:rPr>
        <w:t>topwatch</w:t>
      </w:r>
    </w:p>
    <w:p w:rsidR="00E765B1" w:rsidRDefault="00E765B1" w:rsidP="00E765B1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:rsidR="00E765B1" w:rsidRPr="005810CB" w:rsidRDefault="00E765B1" w:rsidP="00E765B1">
      <w:pPr>
        <w:spacing w:after="0" w:line="240" w:lineRule="auto"/>
        <w:ind w:left="720"/>
        <w:textAlignment w:val="baseline"/>
        <w:rPr>
          <w:rFonts w:ascii="Noto Sans Symbols" w:eastAsia="Times New Roman" w:hAnsi="Noto Sans Symbols" w:cs="Times New Roman"/>
          <w:color w:val="000000"/>
          <w:lang w:eastAsia="en-AU"/>
        </w:rPr>
      </w:pPr>
    </w:p>
    <w:p w:rsidR="005810CB" w:rsidRPr="005810CB" w:rsidRDefault="005810CB" w:rsidP="00E765B1">
      <w:pPr>
        <w:numPr>
          <w:ilvl w:val="0"/>
          <w:numId w:val="8"/>
        </w:num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Risk assessments</w:t>
      </w:r>
    </w:p>
    <w:p w:rsidR="005810CB" w:rsidRPr="005810CB" w:rsidRDefault="005810CB" w:rsidP="00E765B1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Risk assessments should:</w:t>
      </w:r>
    </w:p>
    <w:p w:rsidR="005810CB" w:rsidRPr="005810CB" w:rsidRDefault="005810CB" w:rsidP="00E765B1">
      <w:pPr>
        <w:numPr>
          <w:ilvl w:val="0"/>
          <w:numId w:val="9"/>
        </w:numPr>
        <w:spacing w:after="0" w:line="240" w:lineRule="auto"/>
        <w:ind w:left="1134" w:hanging="708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identify hazards or risks in the experiment that can cause injury or harm</w:t>
      </w:r>
    </w:p>
    <w:p w:rsidR="005810CB" w:rsidRPr="005810CB" w:rsidRDefault="005810CB" w:rsidP="00E765B1">
      <w:pPr>
        <w:numPr>
          <w:ilvl w:val="0"/>
          <w:numId w:val="9"/>
        </w:numPr>
        <w:spacing w:after="0" w:line="240" w:lineRule="auto"/>
        <w:ind w:left="1134" w:hanging="708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describe how the individual hazards or risks are minimised.</w:t>
      </w:r>
    </w:p>
    <w:p w:rsidR="005810CB" w:rsidRPr="005810CB" w:rsidRDefault="005810CB" w:rsidP="00E765B1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pPr w:leftFromText="180" w:rightFromText="180" w:vertAnchor="text" w:horzAnchor="margin" w:tblpXSpec="center" w:tblpY="6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3487"/>
      </w:tblGrid>
      <w:tr w:rsidR="00E765B1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B1" w:rsidRPr="005810CB" w:rsidRDefault="00E765B1" w:rsidP="00E76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Risk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B1" w:rsidRPr="005810CB" w:rsidRDefault="00E765B1" w:rsidP="00E76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How it is minimised</w:t>
            </w:r>
          </w:p>
        </w:tc>
      </w:tr>
      <w:tr w:rsidR="00E765B1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B1" w:rsidRPr="005810CB" w:rsidRDefault="00E765B1" w:rsidP="00E765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splashing bleach onto skin or in eyes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B1" w:rsidRPr="005810CB" w:rsidRDefault="00E765B1" w:rsidP="00E765B1">
            <w:pPr>
              <w:numPr>
                <w:ilvl w:val="0"/>
                <w:numId w:val="10"/>
              </w:numPr>
              <w:spacing w:before="6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wear safety glasses</w:t>
            </w:r>
          </w:p>
          <w:p w:rsidR="00E765B1" w:rsidRPr="005810CB" w:rsidRDefault="00E765B1" w:rsidP="00E765B1">
            <w:pPr>
              <w:numPr>
                <w:ilvl w:val="0"/>
                <w:numId w:val="10"/>
              </w:numPr>
              <w:spacing w:after="6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wear gloves</w:t>
            </w:r>
          </w:p>
        </w:tc>
      </w:tr>
      <w:tr w:rsidR="00E765B1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B1" w:rsidRPr="005810CB" w:rsidRDefault="00E765B1" w:rsidP="00E765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Scalds from hot water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B1" w:rsidRPr="005810CB" w:rsidRDefault="00E765B1" w:rsidP="00E765B1">
            <w:pPr>
              <w:numPr>
                <w:ilvl w:val="0"/>
                <w:numId w:val="11"/>
              </w:numPr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use water that is below 45°C</w:t>
            </w:r>
          </w:p>
        </w:tc>
      </w:tr>
    </w:tbl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Example</w:t>
      </w:r>
      <w:r w:rsidRPr="005810CB">
        <w:rPr>
          <w:rFonts w:ascii="Calibri" w:eastAsia="Times New Roman" w:hAnsi="Calibri" w:cs="Calibri"/>
          <w:color w:val="000000"/>
          <w:lang w:eastAsia="en-AU"/>
        </w:rPr>
        <w:br/>
      </w:r>
      <w:r w:rsidRPr="005810CB">
        <w:rPr>
          <w:rFonts w:ascii="Calibri" w:eastAsia="Times New Roman" w:hAnsi="Calibri" w:cs="Calibri"/>
          <w:color w:val="000000"/>
          <w:lang w:eastAsia="en-AU"/>
        </w:rPr>
        <w:br/>
      </w:r>
    </w:p>
    <w:p w:rsidR="00E765B1" w:rsidRDefault="005810CB" w:rsidP="0058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5810CB" w:rsidRPr="005810CB" w:rsidRDefault="00E765B1" w:rsidP="0058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column"/>
      </w:r>
    </w:p>
    <w:p w:rsidR="005810CB" w:rsidRPr="005810CB" w:rsidRDefault="005810CB" w:rsidP="00E765B1">
      <w:pPr>
        <w:numPr>
          <w:ilvl w:val="0"/>
          <w:numId w:val="12"/>
        </w:num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Method Writing</w:t>
      </w:r>
    </w:p>
    <w:p w:rsidR="005810CB" w:rsidRPr="005810CB" w:rsidRDefault="005810CB" w:rsidP="00581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The method should be clear enough that Someone else should be able to read it and repeat it exactly.</w:t>
      </w: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Methods should have the following characteristics:</w:t>
      </w:r>
    </w:p>
    <w:p w:rsidR="005810CB" w:rsidRPr="005810CB" w:rsidRDefault="005810CB" w:rsidP="005810C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Written in the present tense.</w:t>
      </w:r>
    </w:p>
    <w:p w:rsidR="005810CB" w:rsidRPr="005810CB" w:rsidRDefault="005810CB" w:rsidP="005810C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Each step starts with a verb.</w:t>
      </w:r>
    </w:p>
    <w:p w:rsidR="005810CB" w:rsidRPr="005810CB" w:rsidRDefault="005810CB" w:rsidP="005810C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No personal pronouns (you, I, he, we, she, they, etc.)</w:t>
      </w:r>
    </w:p>
    <w:p w:rsidR="005810CB" w:rsidRPr="005810CB" w:rsidRDefault="005810CB" w:rsidP="005810C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include </w:t>
      </w:r>
      <w:r w:rsidRPr="005810CB">
        <w:rPr>
          <w:rFonts w:ascii="Calibri" w:eastAsia="Times New Roman" w:hAnsi="Calibri" w:cs="Calibri"/>
          <w:color w:val="000000"/>
          <w:shd w:val="clear" w:color="auto" w:fill="CFE2F3"/>
          <w:lang w:eastAsia="en-AU"/>
        </w:rPr>
        <w:t>specific amounts and units</w:t>
      </w:r>
    </w:p>
    <w:p w:rsidR="005810CB" w:rsidRPr="005810CB" w:rsidRDefault="005810CB" w:rsidP="005810C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show that the investigation was fair/valid.</w:t>
      </w:r>
    </w:p>
    <w:p w:rsidR="005810CB" w:rsidRPr="005810CB" w:rsidRDefault="005810CB" w:rsidP="005810C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include </w:t>
      </w:r>
      <w:r w:rsidRPr="005810CB">
        <w:rPr>
          <w:rFonts w:ascii="Calibri" w:eastAsia="Times New Roman" w:hAnsi="Calibri" w:cs="Calibri"/>
          <w:color w:val="000000"/>
          <w:shd w:val="clear" w:color="auto" w:fill="B6D7A8"/>
          <w:lang w:eastAsia="en-AU"/>
        </w:rPr>
        <w:t>repetitions</w:t>
      </w:r>
    </w:p>
    <w:p w:rsidR="005810CB" w:rsidRPr="005810CB" w:rsidRDefault="005810CB" w:rsidP="005810CB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specify what is being </w:t>
      </w:r>
      <w:r w:rsidRPr="005810CB">
        <w:rPr>
          <w:rFonts w:ascii="Calibri" w:eastAsia="Times New Roman" w:hAnsi="Calibri" w:cs="Calibri"/>
          <w:color w:val="000000"/>
          <w:shd w:val="clear" w:color="auto" w:fill="E6B8AF"/>
          <w:lang w:eastAsia="en-AU"/>
        </w:rPr>
        <w:t>measured/observed/recorded and how.</w:t>
      </w:r>
    </w:p>
    <w:p w:rsidR="005810CB" w:rsidRDefault="005810CB" w:rsidP="00AC18E3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Include any </w:t>
      </w:r>
      <w:r w:rsidRPr="005810CB">
        <w:rPr>
          <w:rFonts w:ascii="Calibri" w:eastAsia="Times New Roman" w:hAnsi="Calibri" w:cs="Calibri"/>
          <w:color w:val="000000"/>
          <w:shd w:val="clear" w:color="auto" w:fill="D5A6BD"/>
          <w:lang w:eastAsia="en-AU"/>
        </w:rPr>
        <w:t>calculations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that were performed</w:t>
      </w:r>
    </w:p>
    <w:p w:rsidR="00AC18E3" w:rsidRPr="00AC18E3" w:rsidRDefault="00AC18E3" w:rsidP="00AC18E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Example</w:t>
      </w:r>
    </w:p>
    <w:p w:rsidR="005810CB" w:rsidRPr="005810CB" w:rsidRDefault="005810CB" w:rsidP="005810C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Add </w:t>
      </w:r>
      <w:r w:rsidRPr="005810CB">
        <w:rPr>
          <w:rFonts w:ascii="Calibri" w:eastAsia="Times New Roman" w:hAnsi="Calibri" w:cs="Calibri"/>
          <w:color w:val="000000"/>
          <w:shd w:val="clear" w:color="auto" w:fill="CFE2F3"/>
          <w:lang w:eastAsia="en-AU"/>
        </w:rPr>
        <w:t>1 teaspoon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of red food dye to each piece of cloth and spread evenly over a </w:t>
      </w:r>
      <w:r w:rsidRPr="005810CB">
        <w:rPr>
          <w:rFonts w:ascii="Calibri" w:eastAsia="Times New Roman" w:hAnsi="Calibri" w:cs="Calibri"/>
          <w:color w:val="000000"/>
          <w:shd w:val="clear" w:color="auto" w:fill="C9DAF8"/>
          <w:lang w:eastAsia="en-AU"/>
        </w:rPr>
        <w:t>5cm x 5cm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area. Allow to dry.</w:t>
      </w:r>
    </w:p>
    <w:p w:rsidR="005810CB" w:rsidRPr="005810CB" w:rsidRDefault="005810CB" w:rsidP="005810C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Fill a bucket with </w:t>
      </w:r>
      <w:r w:rsidRPr="005810CB">
        <w:rPr>
          <w:rFonts w:ascii="Calibri" w:eastAsia="Times New Roman" w:hAnsi="Calibri" w:cs="Calibri"/>
          <w:color w:val="000000"/>
          <w:shd w:val="clear" w:color="auto" w:fill="CFE2F3"/>
          <w:lang w:eastAsia="en-AU"/>
        </w:rPr>
        <w:t>5L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of water at </w:t>
      </w:r>
      <w:r w:rsidRPr="005810CB">
        <w:rPr>
          <w:rFonts w:ascii="Calibri" w:eastAsia="Times New Roman" w:hAnsi="Calibri" w:cs="Calibri"/>
          <w:color w:val="000000"/>
          <w:shd w:val="clear" w:color="auto" w:fill="CFE2F3"/>
          <w:lang w:eastAsia="en-AU"/>
        </w:rPr>
        <w:t>20</w:t>
      </w:r>
      <w:r w:rsidRPr="005810CB">
        <w:rPr>
          <w:rFonts w:ascii="Symbol" w:eastAsia="Times New Roman" w:hAnsi="Symbol" w:cs="Calibri"/>
          <w:color w:val="000000"/>
          <w:shd w:val="clear" w:color="auto" w:fill="CFE2F3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shd w:val="clear" w:color="auto" w:fill="CFE2F3"/>
          <w:lang w:eastAsia="en-AU"/>
        </w:rPr>
        <w:t>C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. Use measuring cylinder to add </w:t>
      </w:r>
      <w:r w:rsidRPr="005810CB">
        <w:rPr>
          <w:rFonts w:ascii="Calibri" w:eastAsia="Times New Roman" w:hAnsi="Calibri" w:cs="Calibri"/>
          <w:color w:val="000000"/>
          <w:shd w:val="clear" w:color="auto" w:fill="CFE2F3"/>
          <w:lang w:eastAsia="en-AU"/>
        </w:rPr>
        <w:t>100 mL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of bleach to bucket.</w:t>
      </w:r>
    </w:p>
    <w:p w:rsidR="005810CB" w:rsidRPr="005810CB" w:rsidRDefault="005810CB" w:rsidP="005810C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Submerge the first cloth and </w:t>
      </w:r>
      <w:r w:rsidRPr="005810CB">
        <w:rPr>
          <w:rFonts w:ascii="Calibri" w:eastAsia="Times New Roman" w:hAnsi="Calibri" w:cs="Calibri"/>
          <w:color w:val="000000"/>
          <w:shd w:val="clear" w:color="auto" w:fill="E6B8AF"/>
          <w:lang w:eastAsia="en-AU"/>
        </w:rPr>
        <w:t>record the time it takes for the stain to disappear.</w:t>
      </w:r>
    </w:p>
    <w:p w:rsidR="005810CB" w:rsidRPr="005810CB" w:rsidRDefault="005810CB" w:rsidP="005810C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Repeat steps 3 and 4 for 25</w:t>
      </w:r>
      <w:r w:rsidRPr="005810CB">
        <w:rPr>
          <w:rFonts w:ascii="Symbol" w:eastAsia="Times New Roman" w:hAnsi="Symbol" w:cs="Calibri"/>
          <w:color w:val="000000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C, 30</w:t>
      </w:r>
      <w:r w:rsidRPr="005810CB">
        <w:rPr>
          <w:rFonts w:ascii="Symbol" w:eastAsia="Times New Roman" w:hAnsi="Symbol" w:cs="Calibri"/>
          <w:color w:val="000000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C, 35</w:t>
      </w:r>
      <w:r w:rsidRPr="005810CB">
        <w:rPr>
          <w:rFonts w:ascii="Symbol" w:eastAsia="Times New Roman" w:hAnsi="Symbol" w:cs="Calibri"/>
          <w:color w:val="000000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 and 40</w:t>
      </w:r>
      <w:r w:rsidRPr="005810CB">
        <w:rPr>
          <w:rFonts w:ascii="Symbol" w:eastAsia="Times New Roman" w:hAnsi="Symbol" w:cs="Calibri"/>
          <w:color w:val="000000"/>
          <w:lang w:eastAsia="en-AU"/>
        </w:rPr>
        <w:t></w:t>
      </w:r>
      <w:r w:rsidRPr="005810CB">
        <w:rPr>
          <w:rFonts w:ascii="Calibri" w:eastAsia="Times New Roman" w:hAnsi="Calibri" w:cs="Calibri"/>
          <w:color w:val="000000"/>
          <w:lang w:eastAsia="en-AU"/>
        </w:rPr>
        <w:t>C.</w:t>
      </w:r>
    </w:p>
    <w:p w:rsidR="005810CB" w:rsidRPr="00E765B1" w:rsidRDefault="005810CB" w:rsidP="005810CB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shd w:val="clear" w:color="auto" w:fill="B6D7A8"/>
          <w:lang w:eastAsia="en-AU"/>
        </w:rPr>
        <w:t>Repeat the entire experiment four more times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and </w:t>
      </w:r>
      <w:r w:rsidRPr="005810CB">
        <w:rPr>
          <w:rFonts w:ascii="Calibri" w:eastAsia="Times New Roman" w:hAnsi="Calibri" w:cs="Calibri"/>
          <w:color w:val="000000"/>
          <w:shd w:val="clear" w:color="auto" w:fill="D5A6BD"/>
          <w:lang w:eastAsia="en-AU"/>
        </w:rPr>
        <w:t>average the results.</w:t>
      </w:r>
    </w:p>
    <w:p w:rsidR="00E765B1" w:rsidRDefault="00E765B1" w:rsidP="00E765B1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hd w:val="clear" w:color="auto" w:fill="D5A6BD"/>
          <w:lang w:eastAsia="en-AU"/>
        </w:rPr>
      </w:pPr>
    </w:p>
    <w:p w:rsidR="00E765B1" w:rsidRPr="005810CB" w:rsidRDefault="00E765B1" w:rsidP="00E765B1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:rsidR="005810CB" w:rsidRPr="005810CB" w:rsidRDefault="005810CB" w:rsidP="005810CB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Representing data</w:t>
      </w:r>
    </w:p>
    <w:p w:rsidR="005810CB" w:rsidRP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Tables</w:t>
      </w: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Tables should:</w:t>
      </w:r>
    </w:p>
    <w:p w:rsidR="005810CB" w:rsidRPr="005810CB" w:rsidRDefault="005810CB" w:rsidP="005810C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have a descriptive title which includes both the dependent and independent variable </w:t>
      </w:r>
    </w:p>
    <w:p w:rsidR="005810CB" w:rsidRPr="005810CB" w:rsidRDefault="005810CB" w:rsidP="005810C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have the independent variable in the first column</w:t>
      </w:r>
    </w:p>
    <w:p w:rsidR="005810CB" w:rsidRPr="005810CB" w:rsidRDefault="005810CB" w:rsidP="005810C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have a column heading for each column which includes units (where applicable)</w:t>
      </w:r>
    </w:p>
    <w:p w:rsidR="005810CB" w:rsidRPr="005810CB" w:rsidRDefault="005810CB" w:rsidP="005810C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units in the heading only (only data in rows of table)</w:t>
      </w:r>
    </w:p>
    <w:p w:rsidR="005810CB" w:rsidRDefault="005810CB" w:rsidP="005810C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include averages in the final column (where applicable)</w:t>
      </w:r>
    </w:p>
    <w:p w:rsidR="000B7F7D" w:rsidRPr="005810CB" w:rsidRDefault="000B7F7D" w:rsidP="005810CB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averages are reported to be consistent with the data they collected</w:t>
      </w:r>
    </w:p>
    <w:p w:rsidR="005810CB" w:rsidRP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Example</w:t>
      </w:r>
    </w:p>
    <w:p w:rsidR="005810CB" w:rsidRDefault="005810CB" w:rsidP="005810CB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Table 1: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The time it took for the stain to disappear at different temperatures.</w:t>
      </w:r>
    </w:p>
    <w:p w:rsidR="00E765B1" w:rsidRPr="005810CB" w:rsidRDefault="00E765B1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Ind w:w="9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863"/>
        <w:gridCol w:w="863"/>
        <w:gridCol w:w="863"/>
        <w:gridCol w:w="863"/>
        <w:gridCol w:w="863"/>
        <w:gridCol w:w="967"/>
      </w:tblGrid>
      <w:tr w:rsidR="005810CB" w:rsidRPr="005810CB" w:rsidTr="00E765B1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Temperature (</w:t>
            </w:r>
            <w:r w:rsidRPr="005810CB">
              <w:rPr>
                <w:rFonts w:ascii="Symbol" w:eastAsia="Times New Roman" w:hAnsi="Symbol" w:cs="Times New Roman"/>
                <w:b/>
                <w:bCs/>
                <w:color w:val="000000"/>
                <w:lang w:eastAsia="en-AU"/>
              </w:rPr>
              <w:t></w:t>
            </w: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 it takes for stain to disappear (seconds)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Average</w:t>
            </w:r>
          </w:p>
        </w:tc>
      </w:tr>
      <w:tr w:rsidR="005810CB" w:rsidRPr="005810CB" w:rsidTr="00E765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Trial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Trial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Trial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Trial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Trial 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0CB" w:rsidRPr="005810CB" w:rsidRDefault="005810CB" w:rsidP="0058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810CB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</w:tr>
      <w:tr w:rsidR="005810CB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</w:tr>
      <w:tr w:rsidR="005810CB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</w:tr>
      <w:tr w:rsidR="005810CB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</w:tr>
      <w:tr w:rsidR="005810CB" w:rsidRPr="005810CB" w:rsidTr="00E76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CB" w:rsidRPr="005810CB" w:rsidRDefault="005810CB" w:rsidP="005810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</w:tr>
    </w:tbl>
    <w:p w:rsidR="00E765B1" w:rsidRDefault="005810CB" w:rsidP="0058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5810C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5810CB" w:rsidRPr="005810CB" w:rsidRDefault="00E765B1" w:rsidP="00E765B1">
      <w:pPr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column"/>
      </w:r>
      <w:r w:rsidR="005810CB"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lastRenderedPageBreak/>
        <w:t>Line graphs</w:t>
      </w:r>
    </w:p>
    <w:p w:rsidR="005810CB" w:rsidRPr="005810CB" w:rsidRDefault="005810CB" w:rsidP="005810C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axes appropriately labelled with the independent variable on x-axis and dependent variable on y-axis</w:t>
      </w:r>
    </w:p>
    <w:p w:rsidR="005810CB" w:rsidRPr="005810CB" w:rsidRDefault="005810CB" w:rsidP="005810C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an even scale on both axis which uses most of the graph</w:t>
      </w:r>
    </w:p>
    <w:p w:rsidR="005810CB" w:rsidRPr="005810CB" w:rsidRDefault="005810CB" w:rsidP="005810C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accurately plotted data points</w:t>
      </w:r>
    </w:p>
    <w:p w:rsidR="005810CB" w:rsidRPr="005810CB" w:rsidRDefault="005810CB" w:rsidP="005810C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an appropriate line or curve-of-best-fit</w:t>
      </w:r>
    </w:p>
    <w:p w:rsidR="005810CB" w:rsidRPr="005810CB" w:rsidRDefault="005810CB" w:rsidP="005810CB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 descriptive title that includes both independent and dependent variable.</w:t>
      </w:r>
    </w:p>
    <w:p w:rsidR="005810CB" w:rsidRPr="005810CB" w:rsidRDefault="00CB3E56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1543392</wp:posOffset>
            </wp:positionH>
            <wp:positionV relativeFrom="paragraph">
              <wp:posOffset>75321</wp:posOffset>
            </wp:positionV>
            <wp:extent cx="3698240" cy="2410460"/>
            <wp:effectExtent l="0" t="0" r="0" b="2540"/>
            <wp:wrapSquare wrapText="bothSides"/>
            <wp:docPr id="3" name="Picture 3" descr="https://lh6.googleusercontent.com/dhrG5iXRzWrY_bpCv90JSMMENuNm3xmZwLj2odunSMuoP_jz9MzuvBEGUel8Z9KbdTHbEZ98Qn59L1oN8SGRLpIZr10DKheDxZ3mMcd_IPuVlDYOpENSjqnjB29LHo0w3VUvc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hrG5iXRzWrY_bpCv90JSMMENuNm3xmZwLj2odunSMuoP_jz9MzuvBEGUel8Z9KbdTHbEZ98Qn59L1oN8SGRLpIZr10DKheDxZ3mMcd_IPuVlDYOpENSjqnjB29LHo0w3VUvc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CB" w:rsidRPr="005810CB" w:rsidRDefault="005810CB" w:rsidP="005810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Example</w:t>
      </w:r>
    </w:p>
    <w:p w:rsidR="005810CB" w:rsidRDefault="005810CB" w:rsidP="0058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>
                <wp:extent cx="581025" cy="1606550"/>
                <wp:effectExtent l="0" t="0" r="0" b="0"/>
                <wp:docPr id="2" name="Rectangle 2" descr="https://docs.google.com/a/danebank.nsw.edu.au/drawings/d/sOeVk1ziCxNn7ZhwCYFBWgg/image?w=61&amp;h=169&amp;rev=1&amp;ac=1&amp;parent=14uDhy3AdB7dBnFcynpm9ccqSdsaFZz_vFVCaBYXcl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44D25" id="Rectangle 2" o:spid="_x0000_s1026" alt="https://docs.google.com/a/danebank.nsw.edu.au/drawings/d/sOeVk1ziCxNn7ZhwCYFBWgg/image?w=61&amp;h=169&amp;rev=1&amp;ac=1&amp;parent=14uDhy3AdB7dBnFcynpm9ccqSdsaFZz_vFVCaBYXcl5g" style="width:45.75pt;height:1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765B1" w:rsidRDefault="00E765B1" w:rsidP="0058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765B1" w:rsidRDefault="00E765B1" w:rsidP="00CB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765B1" w:rsidRDefault="00E765B1" w:rsidP="0058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18E3" w:rsidRPr="005810CB" w:rsidRDefault="00AC18E3" w:rsidP="0058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AC18E3" w:rsidRDefault="005810CB" w:rsidP="00AC18E3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Analysing Da</w:t>
      </w:r>
      <w:r w:rsidR="00AC18E3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ta - </w:t>
      </w:r>
      <w:r w:rsidRPr="00AC18E3">
        <w:rPr>
          <w:rFonts w:ascii="Calibri" w:eastAsia="Times New Roman" w:hAnsi="Calibri" w:cs="Calibri"/>
          <w:color w:val="000000"/>
          <w:lang w:eastAsia="en-AU"/>
        </w:rPr>
        <w:t>When analysing data, you may be asked to:</w:t>
      </w:r>
    </w:p>
    <w:p w:rsidR="005810CB" w:rsidRDefault="005810CB" w:rsidP="005810CB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identify general trends in the results</w:t>
      </w:r>
      <w:r w:rsidR="000B7F7D">
        <w:rPr>
          <w:rFonts w:ascii="Calibri" w:eastAsia="Times New Roman" w:hAnsi="Calibri" w:cs="Calibri"/>
          <w:color w:val="000000"/>
          <w:lang w:eastAsia="en-AU"/>
        </w:rPr>
        <w:t>. In other words what happens to the independent variable when the independent variable increases? Does it increase, decrease or stay the same.</w:t>
      </w: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 For example, as the temperature of the water increases, the time it takes for the stain to disappear decreases.</w:t>
      </w:r>
    </w:p>
    <w:p w:rsidR="000B7F7D" w:rsidRPr="005810CB" w:rsidRDefault="000B7F7D" w:rsidP="005810CB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Compare results to published data</w:t>
      </w:r>
    </w:p>
    <w:p w:rsidR="005810CB" w:rsidRPr="005810CB" w:rsidRDefault="005810CB" w:rsidP="0058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AC18E3" w:rsidRDefault="005810CB" w:rsidP="00AC18E3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Discussion</w:t>
      </w:r>
      <w:r w:rsidR="00AC18E3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- </w:t>
      </w:r>
      <w:r w:rsidRPr="00AC18E3">
        <w:rPr>
          <w:rFonts w:ascii="Calibri" w:eastAsia="Times New Roman" w:hAnsi="Calibri" w:cs="Calibri"/>
          <w:color w:val="000000"/>
          <w:lang w:eastAsia="en-AU"/>
        </w:rPr>
        <w:t>In a discussion, you may be asked to:</w:t>
      </w:r>
    </w:p>
    <w:p w:rsidR="00CB3E56" w:rsidRDefault="00CB3E56" w:rsidP="005810C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Describe your results</w:t>
      </w:r>
    </w:p>
    <w:p w:rsidR="00CB3E56" w:rsidRDefault="00CB3E56" w:rsidP="005810C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Connect your results with theory</w:t>
      </w:r>
    </w:p>
    <w:p w:rsidR="005810CB" w:rsidRPr="005810CB" w:rsidRDefault="005810CB" w:rsidP="005810C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identify sources of error</w:t>
      </w:r>
    </w:p>
    <w:p w:rsidR="005810CB" w:rsidRPr="005810CB" w:rsidRDefault="005810CB" w:rsidP="005810C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suggest improvements to the experiment</w:t>
      </w:r>
    </w:p>
    <w:p w:rsidR="005810CB" w:rsidRPr="005810CB" w:rsidRDefault="005810CB" w:rsidP="005810CB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 xml:space="preserve">describe the accuracy, validity and reliability of the experiment </w:t>
      </w:r>
    </w:p>
    <w:tbl>
      <w:tblPr>
        <w:tblpPr w:leftFromText="180" w:rightFromText="180" w:vertAnchor="text" w:horzAnchor="margin" w:tblpXSpec="right" w:tblpY="312"/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2631"/>
        <w:gridCol w:w="5387"/>
      </w:tblGrid>
      <w:tr w:rsidR="00AC18E3" w:rsidRPr="005810CB" w:rsidTr="00AC18E3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8E3" w:rsidRPr="005810CB" w:rsidRDefault="00AC18E3" w:rsidP="00E7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Term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E3" w:rsidRPr="005810CB" w:rsidRDefault="00AC18E3" w:rsidP="00AC18E3">
            <w:pPr>
              <w:spacing w:after="0" w:line="240" w:lineRule="auto"/>
              <w:ind w:left="207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810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Definition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8E3" w:rsidRPr="005810CB" w:rsidRDefault="00AC18E3" w:rsidP="00E7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Examples</w:t>
            </w:r>
          </w:p>
        </w:tc>
      </w:tr>
      <w:tr w:rsidR="00AC18E3" w:rsidRPr="005810CB" w:rsidTr="00AC18E3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8E3" w:rsidRPr="00CB3E56" w:rsidRDefault="00AC18E3" w:rsidP="00E765B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CB3E56">
              <w:rPr>
                <w:rFonts w:eastAsia="Times New Roman" w:cstheme="minorHAnsi"/>
                <w:color w:val="000000"/>
                <w:lang w:eastAsia="en-AU"/>
              </w:rPr>
              <w:t>Accuracy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E3" w:rsidRPr="00CB3E56" w:rsidRDefault="00AC18E3" w:rsidP="00AC18E3">
            <w:pPr>
              <w:spacing w:after="0" w:line="240" w:lineRule="auto"/>
              <w:ind w:left="207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How close the data is to the true value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8E3" w:rsidRPr="00CB3E56" w:rsidRDefault="00AC18E3" w:rsidP="00E765B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Accuracy is affected by the equipment that is used and how it is used. For example a measuring cylinder is more accurate than measuring volumes with a beaker</w:t>
            </w:r>
          </w:p>
        </w:tc>
      </w:tr>
      <w:tr w:rsidR="00AC18E3" w:rsidRPr="005810CB" w:rsidTr="00AC18E3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8E3" w:rsidRPr="00CB3E56" w:rsidRDefault="00AC18E3" w:rsidP="00E765B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CB3E56">
              <w:rPr>
                <w:rFonts w:eastAsia="Times New Roman" w:cstheme="minorHAnsi"/>
                <w:color w:val="000000"/>
                <w:lang w:eastAsia="en-AU"/>
              </w:rPr>
              <w:t>Reliability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E3" w:rsidRPr="00CB3E56" w:rsidRDefault="00AC18E3" w:rsidP="00AC18E3">
            <w:pPr>
              <w:spacing w:after="0" w:line="240" w:lineRule="auto"/>
              <w:ind w:left="207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The data collected is similar for each repeated measure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8E3" w:rsidRPr="00AC18E3" w:rsidRDefault="00AC18E3" w:rsidP="00E765B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 reliable investigation needs to be</w:t>
            </w:r>
            <w:r w:rsidRPr="00CB3E56">
              <w:rPr>
                <w:rFonts w:eastAsia="Times New Roman" w:cstheme="minorHAnsi"/>
                <w:color w:val="000000"/>
                <w:lang w:eastAsia="en-AU"/>
              </w:rPr>
              <w:t xml:space="preserve"> repeated at least 5 times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AND consistent results obtained.</w:t>
            </w:r>
          </w:p>
        </w:tc>
      </w:tr>
      <w:tr w:rsidR="00AC18E3" w:rsidRPr="005810CB" w:rsidTr="00AC18E3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E3" w:rsidRPr="00CB3E56" w:rsidRDefault="00AC18E3" w:rsidP="00CB3E5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CB3E56">
              <w:rPr>
                <w:rFonts w:eastAsia="Times New Roman" w:cstheme="minorHAnsi"/>
                <w:color w:val="000000"/>
                <w:lang w:eastAsia="en-AU"/>
              </w:rPr>
              <w:t>Validity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8E3" w:rsidRPr="00CB3E56" w:rsidRDefault="00AC18E3" w:rsidP="00AC18E3">
            <w:pPr>
              <w:spacing w:after="0" w:line="240" w:lineRule="auto"/>
              <w:ind w:left="207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The extent to which the test measures what was intended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E3" w:rsidRDefault="00AC18E3" w:rsidP="00CB3E5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 Valid investigation includes</w:t>
            </w:r>
          </w:p>
          <w:p w:rsidR="00AC18E3" w:rsidRDefault="00AC18E3" w:rsidP="00AC18E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12" w:hanging="425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controlled variables and when appropriate an experimental control</w:t>
            </w:r>
          </w:p>
          <w:p w:rsidR="00AC18E3" w:rsidRPr="00AC18E3" w:rsidRDefault="00AC18E3" w:rsidP="00AC18E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12" w:hanging="425"/>
              <w:rPr>
                <w:rFonts w:eastAsia="Times New Roman" w:cstheme="minorHAnsi"/>
                <w:color w:val="000000"/>
                <w:lang w:eastAsia="en-AU"/>
              </w:rPr>
            </w:pPr>
            <w:r w:rsidRPr="00AC18E3">
              <w:rPr>
                <w:rFonts w:eastAsia="Times New Roman" w:cstheme="minorHAnsi"/>
                <w:lang w:eastAsia="en-AU"/>
              </w:rPr>
              <w:t>Did the method test the aim?</w:t>
            </w:r>
          </w:p>
          <w:p w:rsidR="00AC18E3" w:rsidRPr="00AC18E3" w:rsidRDefault="00AC18E3" w:rsidP="00AC18E3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612" w:hanging="425"/>
              <w:rPr>
                <w:rFonts w:eastAsia="Times New Roman" w:cstheme="minorHAnsi"/>
                <w:color w:val="000000"/>
                <w:lang w:eastAsia="en-AU"/>
              </w:rPr>
            </w:pPr>
            <w:r w:rsidRPr="00AC18E3">
              <w:rPr>
                <w:rFonts w:eastAsia="Times New Roman" w:cstheme="minorHAnsi"/>
                <w:lang w:eastAsia="en-AU"/>
              </w:rPr>
              <w:t>Was the experiment reliable?</w:t>
            </w:r>
          </w:p>
        </w:tc>
      </w:tr>
    </w:tbl>
    <w:p w:rsidR="005810CB" w:rsidRPr="005810CB" w:rsidRDefault="005810CB" w:rsidP="0058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765B1" w:rsidRPr="005810CB" w:rsidRDefault="00E765B1" w:rsidP="0058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5810CB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810CB">
        <w:rPr>
          <w:rFonts w:ascii="Calibri" w:eastAsia="Times New Roman" w:hAnsi="Calibri" w:cs="Calibri"/>
          <w:b/>
          <w:bCs/>
          <w:color w:val="000000"/>
          <w:lang w:eastAsia="en-AU"/>
        </w:rPr>
        <w:t>Conclusion</w:t>
      </w:r>
    </w:p>
    <w:p w:rsidR="005810CB" w:rsidRDefault="005810CB" w:rsidP="005810CB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An overall statement  that summarises the trends in the results and relates back to the aim.</w:t>
      </w:r>
    </w:p>
    <w:p w:rsidR="005810CB" w:rsidRP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810CB" w:rsidRPr="005810CB" w:rsidRDefault="005810CB" w:rsidP="0058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For example,</w:t>
      </w:r>
    </w:p>
    <w:p w:rsidR="00955129" w:rsidRPr="00CB3E56" w:rsidRDefault="005810CB" w:rsidP="00CB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810CB">
        <w:rPr>
          <w:rFonts w:ascii="Calibri" w:eastAsia="Times New Roman" w:hAnsi="Calibri" w:cs="Calibri"/>
          <w:color w:val="000000"/>
          <w:lang w:eastAsia="en-AU"/>
        </w:rPr>
        <w:t>The temperature of water does affects the time it takes for a stain to disappear when soaked in bleach. As the temperature increases, the time it takes for the stain to disappear decreases.</w:t>
      </w:r>
    </w:p>
    <w:sectPr w:rsidR="00955129" w:rsidRPr="00CB3E56" w:rsidSect="00E765B1">
      <w:pgSz w:w="11906" w:h="16838"/>
      <w:pgMar w:top="1062" w:right="1440" w:bottom="10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7F1"/>
    <w:multiLevelType w:val="multilevel"/>
    <w:tmpl w:val="69D23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D3B"/>
    <w:multiLevelType w:val="multilevel"/>
    <w:tmpl w:val="272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7312A"/>
    <w:multiLevelType w:val="multilevel"/>
    <w:tmpl w:val="B96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7B4C"/>
    <w:multiLevelType w:val="multilevel"/>
    <w:tmpl w:val="AA1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27257"/>
    <w:multiLevelType w:val="multilevel"/>
    <w:tmpl w:val="937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956D2"/>
    <w:multiLevelType w:val="multilevel"/>
    <w:tmpl w:val="E9E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9734F"/>
    <w:multiLevelType w:val="multilevel"/>
    <w:tmpl w:val="BD0ABE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30E33"/>
    <w:multiLevelType w:val="multilevel"/>
    <w:tmpl w:val="C840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71E39"/>
    <w:multiLevelType w:val="multilevel"/>
    <w:tmpl w:val="47202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17A6E"/>
    <w:multiLevelType w:val="multilevel"/>
    <w:tmpl w:val="204A3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964C6"/>
    <w:multiLevelType w:val="multilevel"/>
    <w:tmpl w:val="783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47B72"/>
    <w:multiLevelType w:val="multilevel"/>
    <w:tmpl w:val="2B7A4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6064F"/>
    <w:multiLevelType w:val="multilevel"/>
    <w:tmpl w:val="6E7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D2022"/>
    <w:multiLevelType w:val="multilevel"/>
    <w:tmpl w:val="8D50B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676DE"/>
    <w:multiLevelType w:val="multilevel"/>
    <w:tmpl w:val="09B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6CEB"/>
    <w:multiLevelType w:val="multilevel"/>
    <w:tmpl w:val="9D4E6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D591F"/>
    <w:multiLevelType w:val="multilevel"/>
    <w:tmpl w:val="777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C4E4F"/>
    <w:multiLevelType w:val="multilevel"/>
    <w:tmpl w:val="024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362A0"/>
    <w:multiLevelType w:val="multilevel"/>
    <w:tmpl w:val="9BA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97A30"/>
    <w:multiLevelType w:val="multilevel"/>
    <w:tmpl w:val="AB5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C3F6A"/>
    <w:multiLevelType w:val="multilevel"/>
    <w:tmpl w:val="08F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E510C"/>
    <w:multiLevelType w:val="multilevel"/>
    <w:tmpl w:val="0BC4A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94848"/>
    <w:multiLevelType w:val="multilevel"/>
    <w:tmpl w:val="606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B636D"/>
    <w:multiLevelType w:val="hybridMultilevel"/>
    <w:tmpl w:val="2EAA80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16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2"/>
  </w:num>
  <w:num w:numId="7">
    <w:abstractNumId w:val="17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20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8"/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CB"/>
    <w:rsid w:val="0003204E"/>
    <w:rsid w:val="000B7F7D"/>
    <w:rsid w:val="00446F62"/>
    <w:rsid w:val="005810CB"/>
    <w:rsid w:val="00955129"/>
    <w:rsid w:val="00956DDF"/>
    <w:rsid w:val="00A97ED3"/>
    <w:rsid w:val="00AC18E3"/>
    <w:rsid w:val="00CB3E56"/>
    <w:rsid w:val="00E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559E-37D7-4376-8CEF-9151CEB3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7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3630">
          <w:marLeft w:val="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4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Danebank School for Girls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Solomon</dc:creator>
  <cp:keywords/>
  <dc:description/>
  <cp:lastModifiedBy>Emilie Pizzimenti</cp:lastModifiedBy>
  <cp:revision>2</cp:revision>
  <cp:lastPrinted>2019-08-12T05:22:00Z</cp:lastPrinted>
  <dcterms:created xsi:type="dcterms:W3CDTF">2020-02-10T02:11:00Z</dcterms:created>
  <dcterms:modified xsi:type="dcterms:W3CDTF">2020-02-10T02:11:00Z</dcterms:modified>
</cp:coreProperties>
</file>