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EF0" w:rsidRDefault="004A4F05">
      <w:pPr>
        <w:jc w:val="center"/>
        <w:rPr>
          <w:b/>
        </w:rPr>
      </w:pPr>
      <w:bookmarkStart w:id="0" w:name="_GoBack"/>
      <w:bookmarkEnd w:id="0"/>
      <w:r>
        <w:rPr>
          <w:b/>
        </w:rPr>
        <w:t>Worksheet) Measuring Abiotic Factors</w:t>
      </w:r>
    </w:p>
    <w:p w:rsidR="00212EF0" w:rsidRDefault="00212EF0">
      <w:pPr>
        <w:rPr>
          <w:rFonts w:ascii="Helvetica Neue" w:eastAsia="Helvetica Neue" w:hAnsi="Helvetica Neue" w:cs="Helvetica Neue"/>
          <w:color w:val="000000"/>
          <w:sz w:val="23"/>
          <w:szCs w:val="23"/>
          <w:highlight w:val="white"/>
        </w:rPr>
      </w:pPr>
    </w:p>
    <w:p w:rsidR="00212EF0" w:rsidRDefault="004A4F05">
      <w:pPr>
        <w:rPr>
          <w:rFonts w:ascii="Times New Roman" w:eastAsia="Times New Roman" w:hAnsi="Times New Roman" w:cs="Times New Roman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  <w:highlight w:val="white"/>
        </w:rPr>
        <w:t>The diagram below shows data collected by a group of students on a field trip.</w:t>
      </w:r>
    </w:p>
    <w:p w:rsidR="00212EF0" w:rsidRDefault="00212EF0"/>
    <w:p w:rsidR="00212EF0" w:rsidRDefault="00212EF0"/>
    <w:p w:rsidR="00212EF0" w:rsidRDefault="004A4F05">
      <w:r>
        <w:rPr>
          <w:noProof/>
        </w:rPr>
        <w:drawing>
          <wp:inline distT="0" distB="0" distL="0" distR="0">
            <wp:extent cx="5772899" cy="316997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899" cy="31699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2EF0" w:rsidRDefault="00212EF0"/>
    <w:p w:rsidR="00212EF0" w:rsidRDefault="00212EF0"/>
    <w:p w:rsidR="00212EF0" w:rsidRDefault="004A4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Helvetica Neue" w:eastAsia="Helvetica Neue" w:hAnsi="Helvetica Neue" w:cs="Helvetica Neue"/>
          <w:color w:val="000000"/>
          <w:sz w:val="23"/>
          <w:szCs w:val="23"/>
          <w:highlight w:val="white"/>
        </w:rPr>
        <w:t>Copy and complete the table below. 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  <w:highlight w:val="white"/>
        </w:rPr>
        <w:t>Hint:</w:t>
      </w:r>
      <w:r>
        <w:rPr>
          <w:rFonts w:ascii="Helvetica Neue" w:eastAsia="Helvetica Neue" w:hAnsi="Helvetica Neue" w:cs="Helvetica Neue"/>
          <w:color w:val="000000"/>
          <w:sz w:val="23"/>
          <w:szCs w:val="23"/>
          <w:highlight w:val="white"/>
        </w:rPr>
        <w:t> Take the middle of each rock pool as the distance from the low water mark.</w:t>
      </w:r>
    </w:p>
    <w:p w:rsidR="00212EF0" w:rsidRDefault="00212EF0"/>
    <w:tbl>
      <w:tblPr>
        <w:tblStyle w:val="a"/>
        <w:tblW w:w="8760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0"/>
        <w:gridCol w:w="1830"/>
        <w:gridCol w:w="1830"/>
        <w:gridCol w:w="1935"/>
        <w:gridCol w:w="2055"/>
      </w:tblGrid>
      <w:tr w:rsidR="00212EF0">
        <w:tc>
          <w:tcPr>
            <w:tcW w:w="1110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30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Distance from low water mark (m)</w:t>
            </w:r>
          </w:p>
        </w:tc>
        <w:tc>
          <w:tcPr>
            <w:tcW w:w="1830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Salinity (g/L)</w:t>
            </w:r>
          </w:p>
        </w:tc>
        <w:tc>
          <w:tcPr>
            <w:tcW w:w="1935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Temperature (°C)</w:t>
            </w:r>
          </w:p>
        </w:tc>
        <w:tc>
          <w:tcPr>
            <w:tcW w:w="2055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Oxygen concentration (% saturation)</w:t>
            </w:r>
          </w:p>
        </w:tc>
      </w:tr>
      <w:tr w:rsidR="00212EF0">
        <w:tc>
          <w:tcPr>
            <w:tcW w:w="1110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30" w:type="dxa"/>
          </w:tcPr>
          <w:p w:rsidR="00212EF0" w:rsidRDefault="004A4F05">
            <w:pPr>
              <w:jc w:val="center"/>
            </w:pPr>
            <w:r>
              <w:t>15.4</w:t>
            </w:r>
          </w:p>
        </w:tc>
        <w:tc>
          <w:tcPr>
            <w:tcW w:w="1830" w:type="dxa"/>
          </w:tcPr>
          <w:p w:rsidR="00212EF0" w:rsidRDefault="004A4F05">
            <w:pPr>
              <w:jc w:val="center"/>
            </w:pPr>
            <w:r>
              <w:t>41</w:t>
            </w:r>
          </w:p>
        </w:tc>
        <w:tc>
          <w:tcPr>
            <w:tcW w:w="1935" w:type="dxa"/>
          </w:tcPr>
          <w:p w:rsidR="00212EF0" w:rsidRDefault="004A4F05">
            <w:pPr>
              <w:jc w:val="center"/>
            </w:pPr>
            <w:r>
              <w:t>26</w:t>
            </w:r>
          </w:p>
        </w:tc>
        <w:tc>
          <w:tcPr>
            <w:tcW w:w="2055" w:type="dxa"/>
          </w:tcPr>
          <w:p w:rsidR="00212EF0" w:rsidRDefault="004A4F05">
            <w:pPr>
              <w:jc w:val="center"/>
            </w:pPr>
            <w:r>
              <w:t>19</w:t>
            </w:r>
          </w:p>
        </w:tc>
      </w:tr>
      <w:tr w:rsidR="00212EF0">
        <w:tc>
          <w:tcPr>
            <w:tcW w:w="1110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30" w:type="dxa"/>
          </w:tcPr>
          <w:p w:rsidR="00212EF0" w:rsidRDefault="00212EF0"/>
        </w:tc>
        <w:tc>
          <w:tcPr>
            <w:tcW w:w="1830" w:type="dxa"/>
          </w:tcPr>
          <w:p w:rsidR="00212EF0" w:rsidRDefault="00212EF0"/>
        </w:tc>
        <w:tc>
          <w:tcPr>
            <w:tcW w:w="1935" w:type="dxa"/>
          </w:tcPr>
          <w:p w:rsidR="00212EF0" w:rsidRDefault="00212EF0"/>
        </w:tc>
        <w:tc>
          <w:tcPr>
            <w:tcW w:w="2055" w:type="dxa"/>
          </w:tcPr>
          <w:p w:rsidR="00212EF0" w:rsidRDefault="00212EF0"/>
        </w:tc>
      </w:tr>
      <w:tr w:rsidR="00212EF0">
        <w:trPr>
          <w:trHeight w:val="320"/>
        </w:trPr>
        <w:tc>
          <w:tcPr>
            <w:tcW w:w="1110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30" w:type="dxa"/>
          </w:tcPr>
          <w:p w:rsidR="00212EF0" w:rsidRDefault="00212EF0"/>
        </w:tc>
        <w:tc>
          <w:tcPr>
            <w:tcW w:w="1830" w:type="dxa"/>
          </w:tcPr>
          <w:p w:rsidR="00212EF0" w:rsidRDefault="00212EF0"/>
        </w:tc>
        <w:tc>
          <w:tcPr>
            <w:tcW w:w="1935" w:type="dxa"/>
          </w:tcPr>
          <w:p w:rsidR="00212EF0" w:rsidRDefault="00212EF0"/>
        </w:tc>
        <w:tc>
          <w:tcPr>
            <w:tcW w:w="2055" w:type="dxa"/>
          </w:tcPr>
          <w:p w:rsidR="00212EF0" w:rsidRDefault="00212EF0"/>
        </w:tc>
      </w:tr>
      <w:tr w:rsidR="00212EF0">
        <w:tc>
          <w:tcPr>
            <w:tcW w:w="1110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30" w:type="dxa"/>
          </w:tcPr>
          <w:p w:rsidR="00212EF0" w:rsidRDefault="00212EF0"/>
        </w:tc>
        <w:tc>
          <w:tcPr>
            <w:tcW w:w="1830" w:type="dxa"/>
          </w:tcPr>
          <w:p w:rsidR="00212EF0" w:rsidRDefault="00212EF0"/>
        </w:tc>
        <w:tc>
          <w:tcPr>
            <w:tcW w:w="1935" w:type="dxa"/>
          </w:tcPr>
          <w:p w:rsidR="00212EF0" w:rsidRDefault="00212EF0"/>
        </w:tc>
        <w:tc>
          <w:tcPr>
            <w:tcW w:w="2055" w:type="dxa"/>
          </w:tcPr>
          <w:p w:rsidR="00212EF0" w:rsidRDefault="00212EF0"/>
        </w:tc>
      </w:tr>
      <w:tr w:rsidR="00212EF0">
        <w:tc>
          <w:tcPr>
            <w:tcW w:w="1110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30" w:type="dxa"/>
          </w:tcPr>
          <w:p w:rsidR="00212EF0" w:rsidRDefault="00212EF0"/>
        </w:tc>
        <w:tc>
          <w:tcPr>
            <w:tcW w:w="1830" w:type="dxa"/>
          </w:tcPr>
          <w:p w:rsidR="00212EF0" w:rsidRDefault="00212EF0"/>
        </w:tc>
        <w:tc>
          <w:tcPr>
            <w:tcW w:w="1935" w:type="dxa"/>
          </w:tcPr>
          <w:p w:rsidR="00212EF0" w:rsidRDefault="00212EF0"/>
        </w:tc>
        <w:tc>
          <w:tcPr>
            <w:tcW w:w="2055" w:type="dxa"/>
          </w:tcPr>
          <w:p w:rsidR="00212EF0" w:rsidRDefault="00212EF0"/>
        </w:tc>
      </w:tr>
      <w:tr w:rsidR="00212EF0">
        <w:tc>
          <w:tcPr>
            <w:tcW w:w="1110" w:type="dxa"/>
          </w:tcPr>
          <w:p w:rsidR="00212EF0" w:rsidRDefault="004A4F0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30" w:type="dxa"/>
          </w:tcPr>
          <w:p w:rsidR="00212EF0" w:rsidRDefault="004A4F05">
            <w:pPr>
              <w:jc w:val="center"/>
            </w:pPr>
            <w:bookmarkStart w:id="1" w:name="_gjdgxs" w:colFirst="0" w:colLast="0"/>
            <w:bookmarkEnd w:id="1"/>
            <w:r>
              <w:t>0</w:t>
            </w:r>
          </w:p>
        </w:tc>
        <w:tc>
          <w:tcPr>
            <w:tcW w:w="1830" w:type="dxa"/>
          </w:tcPr>
          <w:p w:rsidR="00212EF0" w:rsidRDefault="00212EF0"/>
        </w:tc>
        <w:tc>
          <w:tcPr>
            <w:tcW w:w="1935" w:type="dxa"/>
          </w:tcPr>
          <w:p w:rsidR="00212EF0" w:rsidRDefault="00212EF0"/>
        </w:tc>
        <w:tc>
          <w:tcPr>
            <w:tcW w:w="2055" w:type="dxa"/>
          </w:tcPr>
          <w:p w:rsidR="00212EF0" w:rsidRDefault="00212EF0"/>
        </w:tc>
      </w:tr>
    </w:tbl>
    <w:p w:rsidR="00212EF0" w:rsidRDefault="00212EF0"/>
    <w:p w:rsidR="00212EF0" w:rsidRDefault="004A4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/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>Construct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 the following graphs, either on graph paper or using Excel.</w:t>
      </w:r>
    </w:p>
    <w:p w:rsidR="00212EF0" w:rsidRDefault="004A4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A line graph showing distance from the low water mark on the 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x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-axis and salinity on the 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y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-axis.</w:t>
      </w:r>
    </w:p>
    <w:p w:rsidR="00212EF0" w:rsidRDefault="004A4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A line graph showing distance from the low water mark on the 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x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-axis and temperature on the 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y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-axis.</w:t>
      </w:r>
    </w:p>
    <w:p w:rsidR="00212EF0" w:rsidRDefault="004A4F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A line graph showing temperature on the 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x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-axis and oxygen concentration on the </w:t>
      </w:r>
      <w:r>
        <w:rPr>
          <w:rFonts w:ascii="Helvetica Neue" w:eastAsia="Helvetica Neue" w:hAnsi="Helvetica Neue" w:cs="Helvetica Neue"/>
          <w:i/>
          <w:color w:val="000000"/>
          <w:sz w:val="23"/>
          <w:szCs w:val="23"/>
        </w:rPr>
        <w:t>y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-axis.</w:t>
      </w:r>
    </w:p>
    <w:p w:rsidR="00212EF0" w:rsidRDefault="0021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:rsidR="00212EF0" w:rsidRDefault="0021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:rsidR="00212EF0" w:rsidRDefault="0021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 w:hanging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:rsidR="00212EF0" w:rsidRDefault="004A4F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lastRenderedPageBreak/>
        <w:t>Describe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 the trend shown in each graph.</w:t>
      </w:r>
    </w:p>
    <w:p w:rsidR="00212EF0" w:rsidRDefault="0021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360" w:hanging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:rsidR="00212EF0" w:rsidRDefault="004A4F05">
      <w:pPr>
        <w:numPr>
          <w:ilvl w:val="0"/>
          <w:numId w:val="1"/>
        </w:numPr>
        <w:shd w:val="clear" w:color="auto" w:fill="FFFFFF"/>
        <w:spacing w:before="280" w:after="280"/>
      </w:pPr>
      <w:r>
        <w:rPr>
          <w:rFonts w:ascii="Helvetica Neue" w:eastAsia="Helvetica Neue" w:hAnsi="Helvetica Neue" w:cs="Helvetica Neue"/>
          <w:color w:val="000000"/>
          <w:sz w:val="23"/>
          <w:szCs w:val="23"/>
        </w:rPr>
        <w:t>The measurements were taken on a sunny spring day. </w:t>
      </w: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>Explain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 why the water in the pool that is furthest from the low tide mark contains water that is saltier and warmer than the pool closest to the low tide mark.</w:t>
      </w:r>
    </w:p>
    <w:p w:rsidR="00212EF0" w:rsidRDefault="004A4F05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left="360" w:hanging="72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:rsidR="00212EF0" w:rsidRDefault="004A4F05">
      <w:pPr>
        <w:numPr>
          <w:ilvl w:val="0"/>
          <w:numId w:val="1"/>
        </w:numPr>
        <w:shd w:val="clear" w:color="auto" w:fill="FFFFFF"/>
        <w:spacing w:before="280" w:after="280"/>
      </w:pPr>
      <w:r>
        <w:rPr>
          <w:rFonts w:ascii="Helvetica Neue" w:eastAsia="Helvetica Neue" w:hAnsi="Helvetica Neue" w:cs="Helvetica Neue"/>
          <w:b/>
          <w:color w:val="000000"/>
          <w:sz w:val="23"/>
          <w:szCs w:val="23"/>
        </w:rPr>
        <w:t>Explain</w:t>
      </w:r>
      <w:r>
        <w:rPr>
          <w:rFonts w:ascii="Helvetica Neue" w:eastAsia="Helvetica Neue" w:hAnsi="Helvetica Neue" w:cs="Helvetica Neue"/>
          <w:color w:val="000000"/>
          <w:sz w:val="23"/>
          <w:szCs w:val="23"/>
        </w:rPr>
        <w:t> why many of the animals living in location F could not survive in location A.</w:t>
      </w:r>
    </w:p>
    <w:p w:rsidR="00212EF0" w:rsidRDefault="00212EF0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</w:p>
    <w:p w:rsidR="00212EF0" w:rsidRDefault="004A4F05">
      <w:pPr>
        <w:shd w:val="clear" w:color="auto" w:fill="FFFFFF"/>
        <w:ind w:left="360"/>
        <w:rPr>
          <w:rFonts w:ascii="Helvetica Neue" w:eastAsia="Helvetica Neue" w:hAnsi="Helvetica Neue" w:cs="Helvetica Neue"/>
          <w:sz w:val="23"/>
          <w:szCs w:val="23"/>
        </w:rPr>
      </w:pPr>
      <w:r>
        <w:rPr>
          <w:rFonts w:ascii="Helvetica Neue" w:eastAsia="Helvetica Neue" w:hAnsi="Helvetica Neue" w:cs="Helvetica Neue"/>
          <w:sz w:val="23"/>
          <w:szCs w:val="23"/>
        </w:rPr>
        <w:t>___________________________________________________________________________</w:t>
      </w:r>
    </w:p>
    <w:p w:rsidR="00212EF0" w:rsidRDefault="00212EF0">
      <w:pPr>
        <w:shd w:val="clear" w:color="auto" w:fill="FFFFFF"/>
        <w:spacing w:before="280" w:after="280"/>
        <w:ind w:left="360"/>
        <w:rPr>
          <w:rFonts w:ascii="Helvetica Neue" w:eastAsia="Helvetica Neue" w:hAnsi="Helvetica Neue" w:cs="Helvetica Neue"/>
          <w:color w:val="000000"/>
          <w:sz w:val="23"/>
          <w:szCs w:val="23"/>
        </w:rPr>
      </w:pPr>
    </w:p>
    <w:p w:rsidR="00212EF0" w:rsidRDefault="00212EF0"/>
    <w:p w:rsidR="00212EF0" w:rsidRDefault="00212EF0"/>
    <w:p w:rsidR="00212EF0" w:rsidRDefault="00212EF0"/>
    <w:p w:rsidR="00212EF0" w:rsidRDefault="00212EF0"/>
    <w:p w:rsidR="00212EF0" w:rsidRDefault="00212EF0"/>
    <w:p w:rsidR="00212EF0" w:rsidRDefault="00212EF0"/>
    <w:p w:rsidR="00212EF0" w:rsidRDefault="00212EF0"/>
    <w:p w:rsidR="00212EF0" w:rsidRDefault="00212EF0"/>
    <w:p w:rsidR="00212EF0" w:rsidRDefault="00212EF0"/>
    <w:sectPr w:rsidR="00212EF0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6BC"/>
    <w:multiLevelType w:val="multilevel"/>
    <w:tmpl w:val="66A65AA0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412FB"/>
    <w:multiLevelType w:val="multilevel"/>
    <w:tmpl w:val="D778B520"/>
    <w:lvl w:ilvl="0">
      <w:start w:val="1"/>
      <w:numFmt w:val="decimal"/>
      <w:lvlText w:val="%1."/>
      <w:lvlJc w:val="left"/>
      <w:pPr>
        <w:ind w:left="360" w:hanging="360"/>
      </w:pPr>
      <w:rPr>
        <w:rFonts w:ascii="Helvetica Neue" w:eastAsia="Helvetica Neue" w:hAnsi="Helvetica Neue" w:cs="Helvetica Neue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F0"/>
    <w:rsid w:val="00212EF0"/>
    <w:rsid w:val="004A4F05"/>
    <w:rsid w:val="0088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9CCB5C2-A460-4845-92CE-B55BB6F4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Pizzimenti</cp:lastModifiedBy>
  <cp:revision>2</cp:revision>
  <dcterms:created xsi:type="dcterms:W3CDTF">2020-03-22T06:54:00Z</dcterms:created>
  <dcterms:modified xsi:type="dcterms:W3CDTF">2020-03-22T06:54:00Z</dcterms:modified>
</cp:coreProperties>
</file>