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435BB" w14:textId="6345A020" w:rsidR="00ED2F9B" w:rsidRPr="00ED2F9B" w:rsidRDefault="000665C4" w:rsidP="00D52C2B">
      <w:pPr>
        <w:pStyle w:val="NoSpacing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3</w:t>
      </w:r>
      <w:r w:rsidR="00CF4A4E" w:rsidRPr="00ED2F9B">
        <w:rPr>
          <w:rFonts w:ascii="Garamond" w:hAnsi="Garamond"/>
          <w:b/>
          <w:bCs/>
          <w:sz w:val="24"/>
          <w:szCs w:val="24"/>
        </w:rPr>
        <w:t>.</w:t>
      </w:r>
      <w:r>
        <w:rPr>
          <w:rFonts w:ascii="Garamond" w:hAnsi="Garamond"/>
          <w:b/>
          <w:bCs/>
          <w:sz w:val="24"/>
          <w:szCs w:val="24"/>
        </w:rPr>
        <w:t>7</w:t>
      </w:r>
      <w:r w:rsidR="00CF4A4E" w:rsidRPr="00ED2F9B">
        <w:rPr>
          <w:rFonts w:ascii="Garamond" w:hAnsi="Garamond"/>
          <w:b/>
          <w:bCs/>
          <w:sz w:val="24"/>
          <w:szCs w:val="24"/>
        </w:rPr>
        <w:t xml:space="preserve">) </w:t>
      </w:r>
      <w:r w:rsidR="00D52C2B" w:rsidRPr="00D52C2B">
        <w:rPr>
          <w:rFonts w:ascii="Garamond" w:hAnsi="Garamond"/>
          <w:b/>
          <w:bCs/>
          <w:sz w:val="24"/>
          <w:szCs w:val="24"/>
        </w:rPr>
        <w:t xml:space="preserve">How have </w:t>
      </w:r>
      <w:r w:rsidR="00CF4A4E" w:rsidRPr="00ED2F9B">
        <w:rPr>
          <w:rFonts w:ascii="Garamond" w:hAnsi="Garamond"/>
          <w:b/>
          <w:bCs/>
          <w:sz w:val="24"/>
          <w:szCs w:val="24"/>
        </w:rPr>
        <w:t xml:space="preserve">Aboriginal and Torres </w:t>
      </w:r>
      <w:r w:rsidR="00D52C2B" w:rsidRPr="00D52C2B">
        <w:rPr>
          <w:rFonts w:ascii="Garamond" w:hAnsi="Garamond"/>
          <w:b/>
          <w:bCs/>
          <w:sz w:val="24"/>
          <w:szCs w:val="24"/>
        </w:rPr>
        <w:t>Strait</w:t>
      </w:r>
      <w:r w:rsidR="00CF4A4E" w:rsidRPr="00ED2F9B">
        <w:rPr>
          <w:rFonts w:ascii="Garamond" w:hAnsi="Garamond"/>
          <w:b/>
          <w:bCs/>
          <w:sz w:val="24"/>
          <w:szCs w:val="24"/>
        </w:rPr>
        <w:t xml:space="preserve"> Islander </w:t>
      </w:r>
      <w:r w:rsidR="00105FA8">
        <w:rPr>
          <w:rFonts w:ascii="Garamond" w:hAnsi="Garamond"/>
          <w:b/>
          <w:bCs/>
          <w:sz w:val="24"/>
          <w:szCs w:val="24"/>
        </w:rPr>
        <w:t xml:space="preserve">people </w:t>
      </w:r>
      <w:r w:rsidR="00D52C2B" w:rsidRPr="00D52C2B">
        <w:rPr>
          <w:rFonts w:ascii="Garamond" w:hAnsi="Garamond"/>
          <w:b/>
          <w:bCs/>
          <w:sz w:val="24"/>
          <w:szCs w:val="24"/>
        </w:rPr>
        <w:t>managed Australian Ecosystems?</w:t>
      </w:r>
    </w:p>
    <w:p w14:paraId="39EE2738" w14:textId="77777777" w:rsidR="00DE412E" w:rsidRDefault="006641D8">
      <w:r w:rsidRPr="006641D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2D6BAE4" wp14:editId="42CCA667">
            <wp:simplePos x="0" y="0"/>
            <wp:positionH relativeFrom="column">
              <wp:posOffset>1603717</wp:posOffset>
            </wp:positionH>
            <wp:positionV relativeFrom="paragraph">
              <wp:posOffset>172720</wp:posOffset>
            </wp:positionV>
            <wp:extent cx="2592705" cy="1716405"/>
            <wp:effectExtent l="0" t="0" r="0" b="0"/>
            <wp:wrapSquare wrapText="bothSides"/>
            <wp:docPr id="1" name="Picture 1" descr="Fire Dreaming by Maureen Hudson Nampijinpa from Yuelamu, Cent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Dreaming by Maureen Hudson Nampijinpa from Yuelamu, Central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527C" w14:textId="77777777" w:rsidR="006641D8" w:rsidRPr="006641D8" w:rsidRDefault="006641D8" w:rsidP="006641D8">
      <w:pPr>
        <w:rPr>
          <w:rFonts w:ascii="Times New Roman" w:eastAsia="Times New Roman" w:hAnsi="Times New Roman" w:cs="Times New Roman"/>
          <w:lang w:eastAsia="en-GB"/>
        </w:rPr>
      </w:pPr>
      <w:r w:rsidRPr="006641D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641D8">
        <w:rPr>
          <w:rFonts w:ascii="Times New Roman" w:eastAsia="Times New Roman" w:hAnsi="Times New Roman" w:cs="Times New Roman"/>
          <w:lang w:eastAsia="en-GB"/>
        </w:rPr>
        <w:instrText xml:space="preserve"> INCLUDEPICTURE "https://www.aboriginalartstore.com.au/media/14151/fire_dreaming_5_photo_slideshow.CACHE-1000x1000.jpg" \* MERGEFORMATINET </w:instrText>
      </w:r>
      <w:r w:rsidRPr="006641D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D6008EE" w14:textId="77777777" w:rsidR="006641D8" w:rsidRDefault="006641D8"/>
    <w:p w14:paraId="684380E8" w14:textId="18D02BC1" w:rsidR="006641D8" w:rsidRDefault="006641D8"/>
    <w:p w14:paraId="052B5778" w14:textId="6AC74D97" w:rsidR="00105FA8" w:rsidRDefault="00105FA8"/>
    <w:p w14:paraId="7AF88021" w14:textId="77777777" w:rsidR="00105FA8" w:rsidRDefault="00105FA8"/>
    <w:p w14:paraId="00B52278" w14:textId="77777777" w:rsidR="006641D8" w:rsidRDefault="006641D8"/>
    <w:p w14:paraId="3FF8156F" w14:textId="77777777" w:rsidR="006641D8" w:rsidRDefault="006641D8"/>
    <w:p w14:paraId="2B5B13E0" w14:textId="77777777" w:rsidR="006641D8" w:rsidRDefault="006641D8"/>
    <w:p w14:paraId="6016416E" w14:textId="77777777" w:rsidR="006641D8" w:rsidRDefault="006641D8"/>
    <w:p w14:paraId="1B66A142" w14:textId="77777777" w:rsidR="006641D8" w:rsidRDefault="006641D8"/>
    <w:p w14:paraId="4B451BF2" w14:textId="77777777" w:rsidR="006641D8" w:rsidRDefault="006641D8" w:rsidP="006641D8">
      <w:pPr>
        <w:jc w:val="center"/>
      </w:pPr>
      <w:r>
        <w:t xml:space="preserve">Fire Dreaming by Maureen Hudson </w:t>
      </w:r>
      <w:proofErr w:type="spellStart"/>
      <w:r>
        <w:t>Nampijinpa</w:t>
      </w:r>
      <w:proofErr w:type="spellEnd"/>
      <w:r>
        <w:t>, Central Australia</w:t>
      </w:r>
    </w:p>
    <w:p w14:paraId="354DEAE1" w14:textId="77777777" w:rsidR="006641D8" w:rsidRDefault="006641D8">
      <w:pPr>
        <w:rPr>
          <w:color w:val="000000" w:themeColor="text1"/>
        </w:rPr>
      </w:pPr>
    </w:p>
    <w:p w14:paraId="09389D06" w14:textId="77777777" w:rsidR="006C5560" w:rsidRPr="00CF4A4E" w:rsidRDefault="006C5560" w:rsidP="006C556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C00000"/>
        </w:rPr>
      </w:pPr>
      <w:r w:rsidRPr="00CF4A4E">
        <w:rPr>
          <w:rFonts w:eastAsia="Times New Roman" w:cs="Times New Roman"/>
          <w:b/>
          <w:bCs/>
          <w:color w:val="C00000"/>
        </w:rPr>
        <w:t>WINK</w:t>
      </w:r>
    </w:p>
    <w:p w14:paraId="780A333B" w14:textId="116AA3E8" w:rsidR="006C5560" w:rsidRPr="00105FA8" w:rsidRDefault="00105FA8">
      <w:pPr>
        <w:rPr>
          <w:b/>
          <w:bCs/>
          <w:color w:val="C00000"/>
        </w:rPr>
      </w:pPr>
      <w:r w:rsidRPr="00105FA8">
        <w:rPr>
          <w:b/>
          <w:bCs/>
          <w:color w:val="C00000"/>
        </w:rPr>
        <w:t>9. Assess ways that Aboriginal and Torres Strait Islander peoples’ cultural practices and knowledge of the environment contribute to the conservation and management of sustainable ecosystems</w:t>
      </w:r>
    </w:p>
    <w:p w14:paraId="0089A267" w14:textId="54DF9BED" w:rsidR="00105FA8" w:rsidRDefault="00105FA8">
      <w:pPr>
        <w:rPr>
          <w:color w:val="000000" w:themeColor="text1"/>
        </w:rPr>
      </w:pPr>
    </w:p>
    <w:p w14:paraId="216DAD04" w14:textId="5321B80B" w:rsidR="00105FA8" w:rsidRDefault="00105FA8">
      <w:pPr>
        <w:rPr>
          <w:color w:val="000000" w:themeColor="text1"/>
        </w:rPr>
      </w:pPr>
      <w:r w:rsidRPr="00105FA8">
        <w:rPr>
          <w:b/>
          <w:bCs/>
          <w:color w:val="C00000"/>
        </w:rPr>
        <w:t>Question 1)</w:t>
      </w:r>
      <w:r w:rsidRPr="00105FA8">
        <w:rPr>
          <w:color w:val="C00000"/>
        </w:rPr>
        <w:t xml:space="preserve"> </w:t>
      </w:r>
      <w:r>
        <w:rPr>
          <w:color w:val="000000" w:themeColor="text1"/>
        </w:rPr>
        <w:t>First understand the WINK point, hence define the terms ‘ conservation’ and ‘sustainable ecosystem’</w:t>
      </w:r>
    </w:p>
    <w:p w14:paraId="19241E67" w14:textId="19AF22AC" w:rsidR="00105FA8" w:rsidRDefault="00105FA8">
      <w:pPr>
        <w:rPr>
          <w:color w:val="000000" w:themeColor="text1"/>
        </w:rPr>
      </w:pPr>
    </w:p>
    <w:p w14:paraId="044CE411" w14:textId="77777777" w:rsidR="00105FA8" w:rsidRDefault="00105FA8" w:rsidP="00105FA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14D615E7" w14:textId="77777777" w:rsidR="00105FA8" w:rsidRDefault="00105FA8" w:rsidP="00105FA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7412FB75" w14:textId="77777777" w:rsidR="00105FA8" w:rsidRDefault="00105FA8" w:rsidP="00105FA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1745AEB8" w14:textId="77777777" w:rsidR="00105FA8" w:rsidRDefault="00105FA8" w:rsidP="00105FA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674C7C05" w14:textId="77777777" w:rsidR="00105FA8" w:rsidRDefault="00105FA8" w:rsidP="00105FA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7C3EA7FA" w14:textId="77777777" w:rsidR="00105FA8" w:rsidRDefault="00105FA8" w:rsidP="00105FA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0ABF0BB3" w14:textId="77777777" w:rsidR="00105FA8" w:rsidRDefault="00105FA8" w:rsidP="00105FA8">
      <w:pPr>
        <w:spacing w:line="276" w:lineRule="auto"/>
      </w:pPr>
    </w:p>
    <w:p w14:paraId="6ED1DE5F" w14:textId="77777777" w:rsidR="00105FA8" w:rsidRDefault="00105FA8">
      <w:pPr>
        <w:rPr>
          <w:color w:val="000000" w:themeColor="text1"/>
        </w:rPr>
      </w:pPr>
    </w:p>
    <w:p w14:paraId="3A5C4529" w14:textId="71090EBA" w:rsidR="00D52C2B" w:rsidRPr="00D52C2B" w:rsidRDefault="00D52C2B">
      <w:pPr>
        <w:rPr>
          <w:color w:val="000000" w:themeColor="text1"/>
        </w:rPr>
      </w:pPr>
      <w:r w:rsidRPr="00D52C2B">
        <w:rPr>
          <w:color w:val="000000" w:themeColor="text1"/>
        </w:rPr>
        <w:t xml:space="preserve">For over 50,000 years, </w:t>
      </w:r>
      <w:r w:rsidRPr="00D52C2B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Australia’s Indigenous community cared for country by using land management that worked with the environment. </w:t>
      </w:r>
      <w:r w:rsidR="006641D8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Their spiritual connection with the Earth was central to all their land practices. </w:t>
      </w:r>
      <w:r w:rsidRPr="00D52C2B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Using traditional burning, fishing traps, and sowing and storing plants, they were able to create a system that was </w:t>
      </w:r>
      <w:r w:rsidR="006641D8">
        <w:rPr>
          <w:rFonts w:eastAsia="Times New Roman" w:cs="Arial"/>
          <w:color w:val="000000" w:themeColor="text1"/>
          <w:shd w:val="clear" w:color="auto" w:fill="FFFFFF"/>
          <w:lang w:eastAsia="en-GB"/>
        </w:rPr>
        <w:t>cared and nourished the landscape</w:t>
      </w:r>
      <w:r w:rsidRPr="00D52C2B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 and supplied them with the food they needed. When Europeans arrived, they brought farming practices suited to an</w:t>
      </w:r>
      <w:r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 </w:t>
      </w:r>
      <w:r w:rsidRPr="00D52C2B">
        <w:rPr>
          <w:rFonts w:eastAsia="Times New Roman" w:cs="Arial"/>
          <w:color w:val="000000" w:themeColor="text1"/>
          <w:shd w:val="clear" w:color="auto" w:fill="FFFFFF"/>
          <w:lang w:eastAsia="en-GB"/>
        </w:rPr>
        <w:t>environment very different to Australia, that in the long-term caused erosion and</w:t>
      </w:r>
      <w:r w:rsidR="00B53FFF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 </w:t>
      </w:r>
      <w:r w:rsidRPr="00D52C2B">
        <w:rPr>
          <w:rFonts w:eastAsia="Times New Roman" w:cs="Arial"/>
          <w:color w:val="000000" w:themeColor="text1"/>
          <w:shd w:val="clear" w:color="auto" w:fill="FFFFFF"/>
          <w:lang w:eastAsia="en-GB"/>
        </w:rPr>
        <w:t>salinity</w:t>
      </w:r>
      <w:r>
        <w:rPr>
          <w:rFonts w:eastAsia="Times New Roman" w:cs="Arial"/>
          <w:color w:val="000000" w:themeColor="text1"/>
          <w:shd w:val="clear" w:color="auto" w:fill="FFFFFF"/>
          <w:lang w:eastAsia="en-GB"/>
        </w:rPr>
        <w:t>. Now there is a shift occurring towards the Indigenous methods</w:t>
      </w:r>
      <w:r w:rsidR="00B53FFF">
        <w:rPr>
          <w:rFonts w:eastAsia="Times New Roman" w:cs="Arial"/>
          <w:color w:val="000000" w:themeColor="text1"/>
          <w:shd w:val="clear" w:color="auto" w:fill="FFFFFF"/>
          <w:lang w:eastAsia="en-GB"/>
        </w:rPr>
        <w:t xml:space="preserve"> as they develop more sustainable ecosystems</w:t>
      </w:r>
      <w:r>
        <w:rPr>
          <w:rFonts w:eastAsia="Times New Roman" w:cs="Arial"/>
          <w:color w:val="000000" w:themeColor="text1"/>
          <w:shd w:val="clear" w:color="auto" w:fill="FFFFFF"/>
          <w:lang w:eastAsia="en-GB"/>
        </w:rPr>
        <w:t>.</w:t>
      </w:r>
    </w:p>
    <w:p w14:paraId="00D610F0" w14:textId="77777777" w:rsidR="00D52C2B" w:rsidRDefault="00D52C2B"/>
    <w:p w14:paraId="2F546EE7" w14:textId="4A5B59DA" w:rsidR="005B39BE" w:rsidRPr="00387852" w:rsidRDefault="005B39BE" w:rsidP="005B39BE">
      <w:pPr>
        <w:rPr>
          <w:b/>
        </w:rPr>
      </w:pPr>
    </w:p>
    <w:p w14:paraId="552F51BC" w14:textId="66B3BFF3" w:rsidR="005B39BE" w:rsidRDefault="005B39BE" w:rsidP="005B39BE">
      <w:r w:rsidRPr="00986F52">
        <w:t xml:space="preserve">Aboriginal people understood Australia’s low </w:t>
      </w:r>
      <w:r w:rsidR="00B53FFF">
        <w:t xml:space="preserve">crop </w:t>
      </w:r>
      <w:r w:rsidRPr="00986F52">
        <w:t>productivity</w:t>
      </w:r>
      <w:r w:rsidR="00B53FFF">
        <w:t xml:space="preserve">. The soil is </w:t>
      </w:r>
      <w:r>
        <w:t>relatively infertile and the rainfall generally very low</w:t>
      </w:r>
      <w:r w:rsidR="00B53FFF">
        <w:t xml:space="preserve"> hence t</w:t>
      </w:r>
      <w:r>
        <w:t>hese conditions do not support intensive agriculture without the help of synthetic fertilisers</w:t>
      </w:r>
      <w:r w:rsidR="00B53FFF">
        <w:t>.</w:t>
      </w:r>
      <w:r w:rsidRPr="00986F52">
        <w:t xml:space="preserve"> </w:t>
      </w:r>
      <w:r w:rsidR="00B53FFF">
        <w:t>For these reasons, Aboriginal people</w:t>
      </w:r>
      <w:r w:rsidRPr="00986F52">
        <w:t xml:space="preserve"> remained nomadic</w:t>
      </w:r>
      <w:r>
        <w:t xml:space="preserve"> (moving about almost continuously)</w:t>
      </w:r>
      <w:r w:rsidRPr="00986F52">
        <w:t>, rather than settling to intensively cultivate one area of land. They were taught not to catch more food than they needed and each tribe had a totem animal that was not eaten</w:t>
      </w:r>
      <w:r>
        <w:t xml:space="preserve"> </w:t>
      </w:r>
      <w:r w:rsidRPr="00986F52">
        <w:t>(thus protected)</w:t>
      </w:r>
      <w:r>
        <w:t xml:space="preserve">. </w:t>
      </w:r>
      <w:r w:rsidR="00B53FFF">
        <w:t xml:space="preserve">There were universal rules in harvesting food that were generally respected such as only one tree fern fronds can be eaten from each plant. </w:t>
      </w:r>
      <w:r>
        <w:t>They survived and settled expansive areas of Australia</w:t>
      </w:r>
      <w:r w:rsidR="00B53FFF">
        <w:t xml:space="preserve"> using the following land management techniques</w:t>
      </w:r>
      <w:r>
        <w:t xml:space="preserve">. </w:t>
      </w:r>
    </w:p>
    <w:p w14:paraId="135F7905" w14:textId="2D92E174" w:rsidR="006C5560" w:rsidRPr="00986F52" w:rsidRDefault="00105FA8" w:rsidP="005B39BE">
      <w:r>
        <w:br w:type="column"/>
      </w:r>
      <w:r w:rsidR="00B53FFF">
        <w:rPr>
          <w:b/>
        </w:rPr>
        <w:lastRenderedPageBreak/>
        <w:t xml:space="preserve">A) </w:t>
      </w:r>
      <w:r w:rsidR="00B53FFF" w:rsidRPr="008C68FC">
        <w:rPr>
          <w:b/>
        </w:rPr>
        <w:t>Firestick Farming: An Ancient Practice</w:t>
      </w:r>
    </w:p>
    <w:p w14:paraId="5AFC0958" w14:textId="64452056" w:rsidR="00B53FFF" w:rsidRPr="00986F52" w:rsidRDefault="005B39BE" w:rsidP="005B39BE">
      <w:r w:rsidRPr="00986F52">
        <w:t>Firestick farming is an</w:t>
      </w:r>
      <w:r>
        <w:t xml:space="preserve"> ancient</w:t>
      </w:r>
      <w:r w:rsidRPr="00986F52">
        <w:t xml:space="preserve"> Aboriginal l</w:t>
      </w:r>
      <w:r>
        <w:t xml:space="preserve">and-management practice which involves using a </w:t>
      </w:r>
      <w:r w:rsidRPr="00986F52">
        <w:t>mosaic (patchwork squares) of low-intensity fires</w:t>
      </w:r>
      <w:r w:rsidR="00466837">
        <w:t xml:space="preserve">. </w:t>
      </w:r>
      <w:r w:rsidRPr="00986F52">
        <w:t xml:space="preserve">This technique is </w:t>
      </w:r>
      <w:r>
        <w:t xml:space="preserve">still </w:t>
      </w:r>
      <w:r w:rsidRPr="00986F52">
        <w:t xml:space="preserve">used in </w:t>
      </w:r>
      <w:r>
        <w:t xml:space="preserve">the Top End </w:t>
      </w:r>
      <w:r w:rsidRPr="00986F52">
        <w:t>to:</w:t>
      </w:r>
    </w:p>
    <w:p w14:paraId="6A79D2D5" w14:textId="77777777" w:rsidR="005B39BE" w:rsidRPr="006C5560" w:rsidRDefault="005B39BE" w:rsidP="005B39B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 xml:space="preserve">Reduce high intensity (hot), late season, long burning catastrophic wildfires which kill wildlife, decrease biodiversity, and contribute to greenhouse gases. </w:t>
      </w:r>
    </w:p>
    <w:p w14:paraId="5E9A3641" w14:textId="77777777" w:rsidR="005B39BE" w:rsidRPr="006C5560" w:rsidRDefault="005B39BE" w:rsidP="005B39B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Increase early season, low-intensity (cool) fires to keep undergrowth low, reduce fuel loads and which burnt out quickly, putting fewer emissions into the atmosphere.</w:t>
      </w:r>
    </w:p>
    <w:p w14:paraId="5D2045A3" w14:textId="77777777" w:rsidR="005B39BE" w:rsidRPr="006C5560" w:rsidRDefault="005B39BE" w:rsidP="005B39B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Create MOSAICS of ecosystems at different stages of growth to support high biodiversity with unburnt sections acting as game reserves.</w:t>
      </w:r>
    </w:p>
    <w:p w14:paraId="3A1C58E1" w14:textId="77777777" w:rsidR="005B39BE" w:rsidRDefault="005B39BE" w:rsidP="005B39B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Herd animals into an area for hunting, clearing walking trails of debris and snakes, discouraging and reducing insects and encouraging large herbivores into recently sprouted grasses after fire.</w:t>
      </w:r>
    </w:p>
    <w:p w14:paraId="0E19E35C" w14:textId="4AF66686" w:rsidR="00B53FFF" w:rsidRPr="00AE41D8" w:rsidRDefault="005B39BE" w:rsidP="00AE41D8">
      <w:r w:rsidRPr="00986F52">
        <w:t>Over time</w:t>
      </w:r>
      <w:r>
        <w:t xml:space="preserve">, naturally changing climatic conditions, along with Aboriginal use of firestick farming, have </w:t>
      </w:r>
      <w:r w:rsidRPr="00986F52">
        <w:t>transformed Australia’s</w:t>
      </w:r>
      <w:r>
        <w:t xml:space="preserve"> ecosystems by:</w:t>
      </w:r>
    </w:p>
    <w:p w14:paraId="189092AB" w14:textId="77777777" w:rsidR="005B39BE" w:rsidRPr="006C5560" w:rsidRDefault="005B39BE" w:rsidP="005B39BE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Encouraging fire-resistant and fire-dependent plants. E.g. Eucalypts (epicormic growth), Banksia (seeds need smoke to open).</w:t>
      </w:r>
    </w:p>
    <w:p w14:paraId="7D57561A" w14:textId="77777777" w:rsidR="005B39BE" w:rsidRPr="006C5560" w:rsidRDefault="005B39BE" w:rsidP="005B39BE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Changing the landscape from forested areas to grassland.</w:t>
      </w:r>
    </w:p>
    <w:p w14:paraId="1A8F1530" w14:textId="77777777" w:rsidR="005B39BE" w:rsidRPr="006C5560" w:rsidRDefault="005B39BE" w:rsidP="005B39BE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Potentially contributing to the extinction of Australia’s mega fauna.</w:t>
      </w:r>
    </w:p>
    <w:p w14:paraId="7E2CA215" w14:textId="1BE6C243" w:rsidR="005B39BE" w:rsidRPr="006C5560" w:rsidRDefault="005B39BE" w:rsidP="005B39BE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6C5560">
        <w:rPr>
          <w:rFonts w:ascii="Garamond" w:hAnsi="Garamond"/>
          <w:sz w:val="24"/>
          <w:szCs w:val="24"/>
        </w:rPr>
        <w:t>Decreasing moist rainforest areas (some fragments remain in isolated, remote, high rainfall areas).</w:t>
      </w:r>
    </w:p>
    <w:p w14:paraId="09BA4DF3" w14:textId="70C0AF2E" w:rsidR="003E32F5" w:rsidRDefault="003E32F5">
      <w:pPr>
        <w:rPr>
          <w:b/>
          <w:bCs/>
          <w:color w:val="C00000"/>
        </w:rPr>
      </w:pPr>
      <w:r w:rsidRPr="003E32F5">
        <w:rPr>
          <w:b/>
          <w:bCs/>
          <w:color w:val="C00000"/>
        </w:rPr>
        <w:drawing>
          <wp:anchor distT="0" distB="0" distL="114300" distR="114300" simplePos="0" relativeHeight="251661312" behindDoc="0" locked="0" layoutInCell="1" allowOverlap="1" wp14:anchorId="54C5BA10" wp14:editId="4D0219AB">
            <wp:simplePos x="0" y="0"/>
            <wp:positionH relativeFrom="column">
              <wp:posOffset>2192700</wp:posOffset>
            </wp:positionH>
            <wp:positionV relativeFrom="paragraph">
              <wp:posOffset>171208</wp:posOffset>
            </wp:positionV>
            <wp:extent cx="2278380" cy="830580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4BB0A033-1C92-C147-8755-25EC230C5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4BB0A033-1C92-C147-8755-25EC230C5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F5">
        <w:rPr>
          <w:b/>
          <w:bCs/>
          <w:color w:val="C00000"/>
        </w:rPr>
        <w:drawing>
          <wp:anchor distT="0" distB="0" distL="114300" distR="114300" simplePos="0" relativeHeight="251660288" behindDoc="0" locked="0" layoutInCell="1" allowOverlap="1" wp14:anchorId="7C5FA7F2" wp14:editId="00EED2BF">
            <wp:simplePos x="0" y="0"/>
            <wp:positionH relativeFrom="column">
              <wp:posOffset>356049</wp:posOffset>
            </wp:positionH>
            <wp:positionV relativeFrom="paragraph">
              <wp:posOffset>174625</wp:posOffset>
            </wp:positionV>
            <wp:extent cx="5727700" cy="4102100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AF9665F-A197-D842-9254-33D30F932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AF9665F-A197-D842-9254-33D30F9321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F5">
        <w:rPr>
          <w:b/>
          <w:bCs/>
          <w:color w:val="C00000"/>
        </w:rPr>
        <w:drawing>
          <wp:anchor distT="0" distB="0" distL="114300" distR="114300" simplePos="0" relativeHeight="251663360" behindDoc="0" locked="0" layoutInCell="1" allowOverlap="1" wp14:anchorId="43D6AB40" wp14:editId="0C2059B5">
            <wp:simplePos x="0" y="0"/>
            <wp:positionH relativeFrom="column">
              <wp:posOffset>-502285</wp:posOffset>
            </wp:positionH>
            <wp:positionV relativeFrom="paragraph">
              <wp:posOffset>2037405</wp:posOffset>
            </wp:positionV>
            <wp:extent cx="2076450" cy="583565"/>
            <wp:effectExtent l="0" t="0" r="6350" b="63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BD0B99E-8561-124C-924E-5187A1758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BD0B99E-8561-124C-924E-5187A1758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F5">
        <w:drawing>
          <wp:anchor distT="0" distB="0" distL="114300" distR="114300" simplePos="0" relativeHeight="251662336" behindDoc="0" locked="0" layoutInCell="1" allowOverlap="1" wp14:anchorId="37DA98E6" wp14:editId="71F6A877">
            <wp:simplePos x="0" y="0"/>
            <wp:positionH relativeFrom="column">
              <wp:posOffset>-857295</wp:posOffset>
            </wp:positionH>
            <wp:positionV relativeFrom="paragraph">
              <wp:posOffset>1546394</wp:posOffset>
            </wp:positionV>
            <wp:extent cx="2122170" cy="494030"/>
            <wp:effectExtent l="0" t="0" r="0" b="127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7A5F33F-B839-CD46-B1A5-DFBC43997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7A5F33F-B839-CD46-B1A5-DFBC43997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4098C" w14:textId="1962721E" w:rsidR="003E32F5" w:rsidRDefault="003E32F5">
      <w:pPr>
        <w:rPr>
          <w:b/>
          <w:bCs/>
          <w:color w:val="C00000"/>
        </w:rPr>
      </w:pPr>
      <w:r w:rsidRPr="003E32F5">
        <w:rPr>
          <w:b/>
          <w:bCs/>
          <w:color w:val="C00000"/>
        </w:rPr>
        <w:drawing>
          <wp:anchor distT="0" distB="0" distL="114300" distR="114300" simplePos="0" relativeHeight="251664384" behindDoc="0" locked="0" layoutInCell="1" allowOverlap="1" wp14:anchorId="44F15371" wp14:editId="0D3ABE9A">
            <wp:simplePos x="0" y="0"/>
            <wp:positionH relativeFrom="column">
              <wp:posOffset>-914400</wp:posOffset>
            </wp:positionH>
            <wp:positionV relativeFrom="paragraph">
              <wp:posOffset>3163682</wp:posOffset>
            </wp:positionV>
            <wp:extent cx="2223770" cy="624205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43DB15-FB87-2C40-A5BE-B930A8C86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B43DB15-FB87-2C40-A5BE-B930A8C86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C06E1" w14:textId="77777777" w:rsidR="003E32F5" w:rsidRDefault="003E32F5">
      <w:pPr>
        <w:rPr>
          <w:b/>
          <w:bCs/>
          <w:color w:val="C00000"/>
        </w:rPr>
      </w:pPr>
    </w:p>
    <w:p w14:paraId="56782C95" w14:textId="77777777" w:rsidR="003E32F5" w:rsidRDefault="003E32F5">
      <w:pPr>
        <w:rPr>
          <w:b/>
          <w:bCs/>
          <w:color w:val="C00000"/>
        </w:rPr>
      </w:pPr>
    </w:p>
    <w:p w14:paraId="1F898BC3" w14:textId="77777777" w:rsidR="003E32F5" w:rsidRDefault="003E32F5">
      <w:pPr>
        <w:rPr>
          <w:b/>
          <w:bCs/>
          <w:color w:val="C00000"/>
        </w:rPr>
      </w:pPr>
    </w:p>
    <w:p w14:paraId="36A82C36" w14:textId="77777777" w:rsidR="003E32F5" w:rsidRDefault="003E32F5">
      <w:pPr>
        <w:rPr>
          <w:b/>
          <w:bCs/>
          <w:color w:val="C00000"/>
        </w:rPr>
      </w:pPr>
    </w:p>
    <w:p w14:paraId="70CA986B" w14:textId="5467557A" w:rsidR="003E32F5" w:rsidRDefault="003E32F5">
      <w:pPr>
        <w:rPr>
          <w:b/>
          <w:bCs/>
          <w:color w:val="C00000"/>
        </w:rPr>
      </w:pPr>
      <w:r w:rsidRPr="003E32F5">
        <w:rPr>
          <w:b/>
          <w:bCs/>
          <w:color w:val="C00000"/>
        </w:rPr>
        <w:drawing>
          <wp:anchor distT="0" distB="0" distL="114300" distR="114300" simplePos="0" relativeHeight="251666432" behindDoc="0" locked="0" layoutInCell="1" allowOverlap="1" wp14:anchorId="3B6D89E6" wp14:editId="29CF2591">
            <wp:simplePos x="0" y="0"/>
            <wp:positionH relativeFrom="column">
              <wp:posOffset>4264503</wp:posOffset>
            </wp:positionH>
            <wp:positionV relativeFrom="paragraph">
              <wp:posOffset>154181</wp:posOffset>
            </wp:positionV>
            <wp:extent cx="2257228" cy="582809"/>
            <wp:effectExtent l="0" t="0" r="3810" b="1905"/>
            <wp:wrapSquare wrapText="bothSides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CF7E6CDF-DFFA-C242-ADD4-BC14E5826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CF7E6CDF-DFFA-C242-ADD4-BC14E5826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28" cy="58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3CC4E" w14:textId="0C196A54" w:rsidR="003E32F5" w:rsidRDefault="003E32F5">
      <w:pPr>
        <w:rPr>
          <w:b/>
          <w:bCs/>
          <w:color w:val="C00000"/>
        </w:rPr>
      </w:pPr>
    </w:p>
    <w:p w14:paraId="7B977B8F" w14:textId="1BDAC439" w:rsidR="003E32F5" w:rsidRDefault="003E32F5">
      <w:pPr>
        <w:rPr>
          <w:b/>
          <w:bCs/>
          <w:color w:val="C00000"/>
        </w:rPr>
      </w:pPr>
    </w:p>
    <w:p w14:paraId="375C7647" w14:textId="77777777" w:rsidR="003E32F5" w:rsidRDefault="003E32F5">
      <w:pPr>
        <w:rPr>
          <w:b/>
          <w:bCs/>
          <w:color w:val="C00000"/>
        </w:rPr>
      </w:pPr>
    </w:p>
    <w:p w14:paraId="33BE69DA" w14:textId="77777777" w:rsidR="003E32F5" w:rsidRDefault="003E32F5">
      <w:pPr>
        <w:rPr>
          <w:b/>
          <w:bCs/>
          <w:color w:val="C00000"/>
        </w:rPr>
      </w:pPr>
    </w:p>
    <w:p w14:paraId="46E7F21D" w14:textId="4BCE268A" w:rsidR="003E32F5" w:rsidRDefault="003E32F5">
      <w:pPr>
        <w:rPr>
          <w:b/>
          <w:bCs/>
          <w:color w:val="C00000"/>
        </w:rPr>
      </w:pPr>
    </w:p>
    <w:p w14:paraId="77310DAA" w14:textId="27DF6BBB" w:rsidR="003E32F5" w:rsidRDefault="003E32F5">
      <w:pPr>
        <w:rPr>
          <w:b/>
          <w:bCs/>
          <w:color w:val="C00000"/>
        </w:rPr>
      </w:pPr>
      <w:r w:rsidRPr="003E32F5">
        <w:rPr>
          <w:b/>
          <w:bCs/>
          <w:color w:val="C00000"/>
        </w:rPr>
        <w:drawing>
          <wp:anchor distT="0" distB="0" distL="114300" distR="114300" simplePos="0" relativeHeight="251665408" behindDoc="0" locked="0" layoutInCell="1" allowOverlap="1" wp14:anchorId="7C706B14" wp14:editId="61698314">
            <wp:simplePos x="0" y="0"/>
            <wp:positionH relativeFrom="column">
              <wp:posOffset>2281954</wp:posOffset>
            </wp:positionH>
            <wp:positionV relativeFrom="paragraph">
              <wp:posOffset>183548</wp:posOffset>
            </wp:positionV>
            <wp:extent cx="2104716" cy="889441"/>
            <wp:effectExtent l="0" t="0" r="381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8E241F8-24E6-BF40-8898-D192A5A990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8E241F8-24E6-BF40-8898-D192A5A990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16" cy="88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E8728" w14:textId="1ED852DB" w:rsidR="003E32F5" w:rsidRDefault="003E32F5">
      <w:pPr>
        <w:rPr>
          <w:b/>
          <w:bCs/>
          <w:color w:val="C00000"/>
        </w:rPr>
      </w:pPr>
    </w:p>
    <w:p w14:paraId="7E654C1B" w14:textId="39931C11" w:rsidR="003E32F5" w:rsidRDefault="003E32F5">
      <w:pPr>
        <w:rPr>
          <w:b/>
          <w:bCs/>
          <w:color w:val="C00000"/>
        </w:rPr>
      </w:pPr>
    </w:p>
    <w:p w14:paraId="3485976D" w14:textId="3055533F" w:rsidR="003E32F5" w:rsidRDefault="003E32F5">
      <w:pPr>
        <w:rPr>
          <w:b/>
          <w:bCs/>
          <w:color w:val="C00000"/>
        </w:rPr>
      </w:pPr>
    </w:p>
    <w:p w14:paraId="4BD48D1D" w14:textId="77777777" w:rsidR="003E32F5" w:rsidRDefault="003E32F5">
      <w:pPr>
        <w:rPr>
          <w:b/>
          <w:bCs/>
          <w:color w:val="C00000"/>
        </w:rPr>
      </w:pPr>
    </w:p>
    <w:p w14:paraId="1153030E" w14:textId="040EEE31" w:rsidR="00D52C2B" w:rsidRDefault="00466837">
      <w:r w:rsidRPr="00466837">
        <w:rPr>
          <w:b/>
          <w:bCs/>
          <w:color w:val="C00000"/>
        </w:rPr>
        <w:t>Question:</w:t>
      </w:r>
      <w:r w:rsidRPr="00466837">
        <w:rPr>
          <w:color w:val="C00000"/>
        </w:rPr>
        <w:t xml:space="preserve"> </w:t>
      </w:r>
      <w:r>
        <w:t xml:space="preserve">Watch this </w:t>
      </w:r>
      <w:proofErr w:type="spellStart"/>
      <w:r>
        <w:t>youtube</w:t>
      </w:r>
      <w:proofErr w:type="spellEnd"/>
      <w:r>
        <w:t xml:space="preserve"> video “Three things I know about fire management” </w:t>
      </w:r>
      <w:hyperlink r:id="rId19" w:history="1">
        <w:r w:rsidRPr="00056646">
          <w:rPr>
            <w:rStyle w:val="Hyperlink"/>
          </w:rPr>
          <w:t>https://www.youtube.com/watch?v=KZ_En7x8tzU</w:t>
        </w:r>
      </w:hyperlink>
      <w:r>
        <w:t xml:space="preserve"> to develop your understanding.</w:t>
      </w:r>
    </w:p>
    <w:p w14:paraId="11D645EC" w14:textId="6F46F76D" w:rsidR="00466837" w:rsidRDefault="00466837"/>
    <w:p w14:paraId="2A37F657" w14:textId="5A675799" w:rsidR="003E32F5" w:rsidRDefault="003E32F5">
      <w:r>
        <w:br w:type="column"/>
      </w:r>
    </w:p>
    <w:p w14:paraId="38A8FAA4" w14:textId="77777777" w:rsidR="006C5560" w:rsidRPr="00CF4A4E" w:rsidRDefault="006C5560">
      <w:pPr>
        <w:rPr>
          <w:b/>
          <w:bCs/>
        </w:rPr>
      </w:pPr>
      <w:r w:rsidRPr="00CF4A4E">
        <w:rPr>
          <w:b/>
          <w:bCs/>
        </w:rPr>
        <w:t>b) Semi Nomadic</w:t>
      </w:r>
    </w:p>
    <w:p w14:paraId="45A43527" w14:textId="10173923" w:rsidR="00CF4A4E" w:rsidRDefault="006C5560" w:rsidP="006C5560">
      <w:pPr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  <w:r w:rsidRPr="006C5560">
        <w:rPr>
          <w:rFonts w:eastAsia="Times New Roman" w:cs="Times New Roman"/>
          <w:color w:val="000000" w:themeColor="text1"/>
          <w:shd w:val="clear" w:color="auto" w:fill="FFFFFF"/>
          <w:lang w:eastAsia="en-GB"/>
        </w:rPr>
        <w:t>Aboriginal people lived in small family groups and were semi-nomadic, with each family group living in a defined territory, systematically moving across a defined area following seasonal changes.</w:t>
      </w:r>
    </w:p>
    <w:p w14:paraId="65F7A7CA" w14:textId="77777777" w:rsidR="003E32F5" w:rsidRDefault="003E32F5" w:rsidP="006C5560">
      <w:pPr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4797EF43" w14:textId="77777777" w:rsidR="00CF4A4E" w:rsidRDefault="00CF4A4E" w:rsidP="006C5560">
      <w:pPr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  <w:r w:rsidRPr="00CF4A4E">
        <w:rPr>
          <w:rFonts w:eastAsia="Times New Roman" w:cs="Times New Roman"/>
          <w:b/>
          <w:bCs/>
          <w:color w:val="C00000"/>
          <w:shd w:val="clear" w:color="auto" w:fill="FFFFFF"/>
          <w:lang w:eastAsia="en-GB"/>
        </w:rPr>
        <w:t>Question:</w:t>
      </w:r>
      <w:r w:rsidRPr="00CF4A4E">
        <w:rPr>
          <w:rFonts w:eastAsia="Times New Roman" w:cs="Times New Roman"/>
          <w:color w:val="C00000"/>
          <w:shd w:val="clear" w:color="auto" w:fill="FFFFFF"/>
          <w:lang w:eastAsia="en-GB"/>
        </w:rPr>
        <w:t xml:space="preserve"> </w:t>
      </w:r>
      <w:r>
        <w:rPr>
          <w:rFonts w:eastAsia="Times New Roman" w:cs="Times New Roman"/>
          <w:color w:val="000000" w:themeColor="text1"/>
          <w:shd w:val="clear" w:color="auto" w:fill="FFFFFF"/>
          <w:lang w:eastAsia="en-GB"/>
        </w:rPr>
        <w:t>Explain how a semi-nomadic lifestyle would support the management of a sustainable ecosystem.</w:t>
      </w:r>
    </w:p>
    <w:p w14:paraId="2AC2ABDE" w14:textId="77777777" w:rsidR="00CF4A4E" w:rsidRDefault="00CF4A4E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094824EA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2FBCE081" w14:textId="77777777" w:rsidR="00AE41D8" w:rsidRDefault="00AE41D8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7BFD70E1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44E05489" w14:textId="77777777" w:rsidR="00AE41D8" w:rsidRDefault="00AE41D8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6D17DBB7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4754F46A" w14:textId="77777777" w:rsidR="00AE41D8" w:rsidRDefault="00AE41D8" w:rsidP="00AE41D8">
      <w:pPr>
        <w:spacing w:line="276" w:lineRule="auto"/>
      </w:pPr>
    </w:p>
    <w:p w14:paraId="213166F1" w14:textId="77777777" w:rsidR="00AE41D8" w:rsidRDefault="00AE41D8"/>
    <w:p w14:paraId="7F46FC9F" w14:textId="68ECD370" w:rsidR="006C5560" w:rsidRPr="00CF4A4E" w:rsidRDefault="006C5560">
      <w:pPr>
        <w:rPr>
          <w:b/>
          <w:bCs/>
        </w:rPr>
      </w:pPr>
      <w:r w:rsidRPr="00CF4A4E">
        <w:rPr>
          <w:b/>
          <w:bCs/>
        </w:rPr>
        <w:t>C) Totem</w:t>
      </w:r>
    </w:p>
    <w:p w14:paraId="61564E21" w14:textId="60784E78" w:rsidR="00CF4A4E" w:rsidRDefault="00CF4A4E">
      <w:r>
        <w:t>E</w:t>
      </w:r>
      <w:r w:rsidRPr="00986F52">
        <w:t>ach tribe had a totem animal that was not eaten</w:t>
      </w:r>
      <w:r>
        <w:t xml:space="preserve"> and </w:t>
      </w:r>
      <w:r w:rsidRPr="00986F52">
        <w:t>h</w:t>
      </w:r>
      <w:r>
        <w:t>ence</w:t>
      </w:r>
      <w:r w:rsidRPr="00986F52">
        <w:t xml:space="preserve"> protected</w:t>
      </w:r>
      <w:r>
        <w:t>.</w:t>
      </w:r>
    </w:p>
    <w:p w14:paraId="47003742" w14:textId="77777777" w:rsidR="00CF4A4E" w:rsidRDefault="00CF4A4E" w:rsidP="00CF4A4E">
      <w:pPr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  <w:r w:rsidRPr="00CF4A4E">
        <w:rPr>
          <w:rFonts w:eastAsia="Times New Roman" w:cs="Times New Roman"/>
          <w:b/>
          <w:bCs/>
          <w:color w:val="C00000"/>
          <w:shd w:val="clear" w:color="auto" w:fill="FFFFFF"/>
          <w:lang w:eastAsia="en-GB"/>
        </w:rPr>
        <w:t>Question:</w:t>
      </w:r>
      <w:r w:rsidRPr="00CF4A4E">
        <w:rPr>
          <w:rFonts w:eastAsia="Times New Roman" w:cs="Times New Roman"/>
          <w:color w:val="C00000"/>
          <w:shd w:val="clear" w:color="auto" w:fill="FFFFFF"/>
          <w:lang w:eastAsia="en-GB"/>
        </w:rPr>
        <w:t xml:space="preserve"> </w:t>
      </w:r>
      <w:r>
        <w:rPr>
          <w:rFonts w:eastAsia="Times New Roman" w:cs="Times New Roman"/>
          <w:color w:val="000000" w:themeColor="text1"/>
          <w:shd w:val="clear" w:color="auto" w:fill="FFFFFF"/>
          <w:lang w:eastAsia="en-GB"/>
        </w:rPr>
        <w:t>Explain how this would support the management of a sustainable ecosystem.</w:t>
      </w:r>
    </w:p>
    <w:p w14:paraId="6E54AEB3" w14:textId="77777777" w:rsidR="00AE41D8" w:rsidRDefault="00AE41D8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41BEED0F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54991ECE" w14:textId="77777777" w:rsidR="00AE41D8" w:rsidRDefault="00AE41D8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113FB42F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53F01F67" w14:textId="77777777" w:rsidR="00AE41D8" w:rsidRDefault="00AE41D8" w:rsidP="00AE41D8">
      <w:pPr>
        <w:spacing w:line="276" w:lineRule="auto"/>
        <w:rPr>
          <w:rFonts w:eastAsia="Times New Roman" w:cs="Times New Roman"/>
          <w:color w:val="000000" w:themeColor="text1"/>
          <w:shd w:val="clear" w:color="auto" w:fill="FFFFFF"/>
          <w:lang w:eastAsia="en-GB"/>
        </w:rPr>
      </w:pPr>
    </w:p>
    <w:p w14:paraId="3DF19254" w14:textId="77777777" w:rsidR="00AE41D8" w:rsidRDefault="00AE41D8" w:rsidP="00AE41D8">
      <w:pPr>
        <w:pBdr>
          <w:top w:val="single" w:sz="12" w:space="1" w:color="auto"/>
          <w:bottom w:val="single" w:sz="12" w:space="1" w:color="auto"/>
        </w:pBdr>
        <w:spacing w:line="276" w:lineRule="auto"/>
      </w:pPr>
    </w:p>
    <w:p w14:paraId="329022B7" w14:textId="77777777" w:rsidR="003E32F5" w:rsidRDefault="003E32F5"/>
    <w:p w14:paraId="69EDE34B" w14:textId="77777777" w:rsidR="003E32F5" w:rsidRDefault="003E32F5"/>
    <w:p w14:paraId="208DE7D7" w14:textId="53BB2E6D" w:rsidR="006641D8" w:rsidRDefault="006C5560" w:rsidP="006641D8">
      <w:r>
        <w:t>Additional Resources</w:t>
      </w:r>
    </w:p>
    <w:p w14:paraId="4EF0E463" w14:textId="77777777" w:rsidR="00407534" w:rsidRPr="006641D8" w:rsidRDefault="00407534" w:rsidP="006641D8"/>
    <w:p w14:paraId="7B4CD87C" w14:textId="111741C5" w:rsidR="00466837" w:rsidRDefault="00466837" w:rsidP="006641D8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Core Science 5 Section 13.8</w:t>
      </w:r>
      <w:r w:rsidR="00407534">
        <w:rPr>
          <w:rFonts w:ascii="Garamond" w:hAnsi="Garamond"/>
          <w:sz w:val="24"/>
          <w:szCs w:val="24"/>
        </w:rPr>
        <w:t xml:space="preserve"> Inspired by Traditional Owners</w:t>
      </w:r>
    </w:p>
    <w:p w14:paraId="4442DA3D" w14:textId="77777777" w:rsidR="00407534" w:rsidRDefault="00407534" w:rsidP="00407534">
      <w:pPr>
        <w:pStyle w:val="ListParagraph"/>
        <w:rPr>
          <w:rFonts w:ascii="Garamond" w:hAnsi="Garamond"/>
          <w:sz w:val="24"/>
          <w:szCs w:val="24"/>
        </w:rPr>
      </w:pPr>
    </w:p>
    <w:p w14:paraId="7F03E976" w14:textId="757A9902" w:rsidR="006641D8" w:rsidRPr="006641D8" w:rsidRDefault="006641D8" w:rsidP="006641D8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6641D8">
        <w:rPr>
          <w:rFonts w:ascii="Garamond" w:hAnsi="Garamond"/>
          <w:sz w:val="24"/>
          <w:szCs w:val="24"/>
        </w:rPr>
        <w:t>Watch these videos</w:t>
      </w:r>
    </w:p>
    <w:p w14:paraId="54204336" w14:textId="77777777" w:rsidR="006641D8" w:rsidRPr="006641D8" w:rsidRDefault="006641D8" w:rsidP="006641D8">
      <w:pPr>
        <w:pStyle w:val="ListParagraph"/>
        <w:numPr>
          <w:ilvl w:val="0"/>
          <w:numId w:val="5"/>
        </w:numPr>
        <w:rPr>
          <w:rFonts w:ascii="Garamond" w:eastAsia="Times New Roman" w:hAnsi="Garamond" w:cs="Times New Roman"/>
          <w:sz w:val="24"/>
          <w:szCs w:val="24"/>
          <w:lang w:eastAsia="en-GB"/>
        </w:rPr>
      </w:pPr>
      <w:r w:rsidRPr="006641D8">
        <w:rPr>
          <w:rFonts w:ascii="Garamond" w:hAnsi="Garamond"/>
          <w:sz w:val="24"/>
          <w:szCs w:val="24"/>
        </w:rPr>
        <w:t xml:space="preserve">Firestick Farming - </w:t>
      </w:r>
      <w:hyperlink r:id="rId20" w:history="1">
        <w:r w:rsidRPr="006641D8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n-GB"/>
          </w:rPr>
          <w:t>https://</w:t>
        </w:r>
        <w:r w:rsidRPr="006641D8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n-GB"/>
          </w:rPr>
          <w:t>w</w:t>
        </w:r>
        <w:r w:rsidRPr="006641D8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n-GB"/>
          </w:rPr>
          <w:t>ww.youtube.com/watch?v=mwUyaeWxJhA</w:t>
        </w:r>
      </w:hyperlink>
    </w:p>
    <w:p w14:paraId="74BF4575" w14:textId="77777777" w:rsidR="006641D8" w:rsidRPr="006641D8" w:rsidRDefault="006641D8" w:rsidP="006641D8">
      <w:pPr>
        <w:pStyle w:val="ListParagraph"/>
        <w:numPr>
          <w:ilvl w:val="0"/>
          <w:numId w:val="5"/>
        </w:numPr>
        <w:rPr>
          <w:rFonts w:ascii="Garamond" w:eastAsia="Times New Roman" w:hAnsi="Garamond" w:cs="Times New Roman"/>
          <w:sz w:val="24"/>
          <w:szCs w:val="24"/>
          <w:lang w:eastAsia="en-GB"/>
        </w:rPr>
      </w:pPr>
      <w:r w:rsidRPr="006641D8">
        <w:rPr>
          <w:rFonts w:ascii="Garamond" w:eastAsia="Times New Roman" w:hAnsi="Garamond" w:cs="Times New Roman"/>
          <w:sz w:val="24"/>
          <w:szCs w:val="24"/>
          <w:lang w:eastAsia="en-GB"/>
        </w:rPr>
        <w:t xml:space="preserve">Fire Management - </w:t>
      </w:r>
      <w:hyperlink r:id="rId21" w:history="1">
        <w:r w:rsidRPr="006641D8">
          <w:rPr>
            <w:rStyle w:val="Hyperlink"/>
            <w:rFonts w:ascii="Garamond" w:hAnsi="Garamond"/>
            <w:sz w:val="24"/>
            <w:szCs w:val="24"/>
          </w:rPr>
          <w:t>http://splash</w:t>
        </w:r>
        <w:r w:rsidRPr="006641D8">
          <w:rPr>
            <w:rStyle w:val="Hyperlink"/>
            <w:rFonts w:ascii="Garamond" w:hAnsi="Garamond"/>
            <w:sz w:val="24"/>
            <w:szCs w:val="24"/>
          </w:rPr>
          <w:t>.</w:t>
        </w:r>
        <w:r w:rsidRPr="006641D8">
          <w:rPr>
            <w:rStyle w:val="Hyperlink"/>
            <w:rFonts w:ascii="Garamond" w:hAnsi="Garamond"/>
            <w:sz w:val="24"/>
            <w:szCs w:val="24"/>
          </w:rPr>
          <w:t>abc.net.au/media/-/m/29925/management-of-the-northern-savanna</w:t>
        </w:r>
      </w:hyperlink>
      <w:r w:rsidRPr="006641D8">
        <w:rPr>
          <w:rStyle w:val="Hyperlink"/>
          <w:rFonts w:ascii="Garamond" w:hAnsi="Garamond"/>
          <w:color w:val="000000" w:themeColor="text1"/>
          <w:sz w:val="24"/>
          <w:szCs w:val="24"/>
        </w:rPr>
        <w:t xml:space="preserve"> (2 minutes)</w:t>
      </w:r>
    </w:p>
    <w:p w14:paraId="68D88759" w14:textId="77777777" w:rsidR="006641D8" w:rsidRPr="006641D8" w:rsidRDefault="006641D8" w:rsidP="006641D8">
      <w:pPr>
        <w:pStyle w:val="ListParagraph"/>
        <w:numPr>
          <w:ilvl w:val="0"/>
          <w:numId w:val="5"/>
        </w:numPr>
        <w:rPr>
          <w:rStyle w:val="Hyperlink"/>
          <w:rFonts w:ascii="Garamond" w:eastAsia="Times New Roman" w:hAnsi="Garamond" w:cs="Times New Roman"/>
          <w:color w:val="auto"/>
          <w:sz w:val="24"/>
          <w:szCs w:val="24"/>
          <w:u w:val="none"/>
          <w:lang w:eastAsia="en-GB"/>
        </w:rPr>
      </w:pPr>
      <w:r w:rsidRPr="006641D8">
        <w:rPr>
          <w:rFonts w:ascii="Garamond" w:eastAsia="Times New Roman" w:hAnsi="Garamond" w:cs="Times New Roman"/>
          <w:sz w:val="24"/>
          <w:szCs w:val="24"/>
          <w:lang w:eastAsia="en-GB"/>
        </w:rPr>
        <w:t xml:space="preserve">The Last of the Nomads - </w:t>
      </w:r>
      <w:hyperlink r:id="rId22" w:history="1">
        <w:r w:rsidRPr="006641D8">
          <w:rPr>
            <w:rStyle w:val="Hyperlink"/>
            <w:rFonts w:ascii="Garamond" w:hAnsi="Garamond"/>
            <w:sz w:val="24"/>
            <w:szCs w:val="24"/>
          </w:rPr>
          <w:t>http://aso.gov.au/titles/documentaries/the-last-of-the-nomads/clip2/</w:t>
        </w:r>
      </w:hyperlink>
      <w:r w:rsidRPr="006641D8">
        <w:rPr>
          <w:rStyle w:val="Hyperlink"/>
          <w:rFonts w:ascii="Garamond" w:hAnsi="Garamond"/>
          <w:sz w:val="24"/>
          <w:szCs w:val="24"/>
        </w:rPr>
        <w:t xml:space="preserve"> </w:t>
      </w:r>
      <w:r w:rsidRPr="006641D8">
        <w:rPr>
          <w:rStyle w:val="Hyperlink"/>
          <w:rFonts w:ascii="Garamond" w:hAnsi="Garamond"/>
          <w:color w:val="000000" w:themeColor="text1"/>
          <w:sz w:val="24"/>
          <w:szCs w:val="24"/>
        </w:rPr>
        <w:t>(3 minutes)</w:t>
      </w:r>
    </w:p>
    <w:p w14:paraId="55CD4642" w14:textId="77777777" w:rsidR="006641D8" w:rsidRPr="006641D8" w:rsidRDefault="006641D8" w:rsidP="006641D8">
      <w:pPr>
        <w:pStyle w:val="ListParagraph"/>
        <w:numPr>
          <w:ilvl w:val="0"/>
          <w:numId w:val="5"/>
        </w:numPr>
        <w:rPr>
          <w:rFonts w:ascii="Garamond" w:eastAsia="Times New Roman" w:hAnsi="Garamond" w:cs="Times New Roman"/>
          <w:sz w:val="24"/>
          <w:szCs w:val="24"/>
          <w:lang w:eastAsia="en-GB"/>
        </w:rPr>
      </w:pPr>
      <w:r w:rsidRPr="006641D8">
        <w:rPr>
          <w:rFonts w:ascii="Garamond" w:hAnsi="Garamond"/>
          <w:sz w:val="24"/>
          <w:szCs w:val="24"/>
        </w:rPr>
        <w:t xml:space="preserve">Fire Power - </w:t>
      </w:r>
      <w:hyperlink r:id="rId23" w:history="1">
        <w:r w:rsidRPr="006641D8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n-GB"/>
          </w:rPr>
          <w:t>https://www.youtube.com/watch?v=pEFbHxMUEYk</w:t>
        </w:r>
      </w:hyperlink>
      <w:r w:rsidRPr="006641D8">
        <w:rPr>
          <w:rFonts w:ascii="Garamond" w:eastAsia="Times New Roman" w:hAnsi="Garamond" w:cs="Times New Roman"/>
          <w:sz w:val="24"/>
          <w:szCs w:val="24"/>
          <w:lang w:eastAsia="en-GB"/>
        </w:rPr>
        <w:t xml:space="preserve"> (18 minutes)</w:t>
      </w:r>
    </w:p>
    <w:p w14:paraId="3F0D4584" w14:textId="77777777" w:rsidR="006641D8" w:rsidRPr="006641D8" w:rsidRDefault="006641D8" w:rsidP="006641D8">
      <w:pPr>
        <w:pStyle w:val="ListParagraph"/>
        <w:ind w:left="1080"/>
        <w:rPr>
          <w:rFonts w:ascii="Garamond" w:hAnsi="Garamond"/>
          <w:sz w:val="24"/>
          <w:szCs w:val="24"/>
        </w:rPr>
      </w:pPr>
    </w:p>
    <w:p w14:paraId="7B30B63C" w14:textId="77777777" w:rsidR="006641D8" w:rsidRPr="006641D8" w:rsidRDefault="006641D8" w:rsidP="006641D8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6641D8">
        <w:rPr>
          <w:rFonts w:ascii="Garamond" w:hAnsi="Garamond"/>
          <w:sz w:val="24"/>
          <w:szCs w:val="24"/>
        </w:rPr>
        <w:t>There are also several interesting articles</w:t>
      </w:r>
    </w:p>
    <w:p w14:paraId="16CC2179" w14:textId="77777777" w:rsidR="006641D8" w:rsidRPr="006641D8" w:rsidRDefault="006641D8" w:rsidP="006641D8">
      <w:pPr>
        <w:pStyle w:val="ListParagraph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6641D8">
        <w:rPr>
          <w:rFonts w:ascii="Garamond" w:eastAsia="Times New Roman" w:hAnsi="Garamond" w:cs="Times New Roman"/>
          <w:sz w:val="24"/>
          <w:szCs w:val="24"/>
          <w:lang w:eastAsia="en-GB"/>
        </w:rPr>
        <w:t>Traditional Aboriginal Burning -</w:t>
      </w:r>
      <w:hyperlink r:id="rId24" w:history="1">
        <w:r w:rsidRPr="006641D8">
          <w:rPr>
            <w:rStyle w:val="Hyperlink"/>
            <w:rFonts w:ascii="Garamond" w:eastAsia="Times New Roman" w:hAnsi="Garamond" w:cs="Times New Roman"/>
            <w:sz w:val="24"/>
            <w:szCs w:val="24"/>
            <w:lang w:eastAsia="en-GB"/>
          </w:rPr>
          <w:t>https://www.dpaw.</w:t>
        </w:r>
        <w:r w:rsidRPr="006641D8">
          <w:rPr>
            <w:rStyle w:val="Hyperlink"/>
            <w:rFonts w:ascii="Garamond" w:eastAsia="Times New Roman" w:hAnsi="Garamond" w:cs="Times New Roman"/>
            <w:sz w:val="24"/>
            <w:szCs w:val="24"/>
            <w:lang w:eastAsia="en-GB"/>
          </w:rPr>
          <w:t>w</w:t>
        </w:r>
        <w:r w:rsidRPr="006641D8">
          <w:rPr>
            <w:rStyle w:val="Hyperlink"/>
            <w:rFonts w:ascii="Garamond" w:eastAsia="Times New Roman" w:hAnsi="Garamond" w:cs="Times New Roman"/>
            <w:sz w:val="24"/>
            <w:szCs w:val="24"/>
            <w:lang w:eastAsia="en-GB"/>
          </w:rPr>
          <w:t>a.gov.au/management/fire/fire-and-the-environment/41-traditional-aboriginal-burning</w:t>
        </w:r>
      </w:hyperlink>
    </w:p>
    <w:p w14:paraId="302CD43B" w14:textId="77777777" w:rsidR="00D52C2B" w:rsidRPr="00CF4A4E" w:rsidRDefault="006641D8" w:rsidP="00CF4A4E">
      <w:pPr>
        <w:pStyle w:val="ListParagraph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6641D8">
        <w:rPr>
          <w:rFonts w:ascii="Garamond" w:hAnsi="Garamond"/>
          <w:sz w:val="24"/>
          <w:szCs w:val="24"/>
        </w:rPr>
        <w:t xml:space="preserve">Fire Stick Farmers - </w:t>
      </w:r>
      <w:hyperlink r:id="rId25" w:history="1">
        <w:r w:rsidRPr="006641D8">
          <w:rPr>
            <w:rStyle w:val="Hyperlink"/>
            <w:rFonts w:ascii="Garamond" w:hAnsi="Garamond"/>
            <w:sz w:val="24"/>
            <w:szCs w:val="24"/>
          </w:rPr>
          <w:t>http://austhrutime.com/fire-stick_farmers.htm</w:t>
        </w:r>
      </w:hyperlink>
    </w:p>
    <w:sectPr w:rsidR="00D52C2B" w:rsidRPr="00CF4A4E" w:rsidSect="00AE41D8">
      <w:pgSz w:w="11900" w:h="16840"/>
      <w:pgMar w:top="894" w:right="1440" w:bottom="9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F5F78"/>
    <w:multiLevelType w:val="hybridMultilevel"/>
    <w:tmpl w:val="99389404"/>
    <w:lvl w:ilvl="0" w:tplc="952E77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FE6CB3"/>
    <w:multiLevelType w:val="hybridMultilevel"/>
    <w:tmpl w:val="A2E48F0C"/>
    <w:lvl w:ilvl="0" w:tplc="6BC2484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B83B63"/>
    <w:multiLevelType w:val="hybridMultilevel"/>
    <w:tmpl w:val="4992EB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D21A2"/>
    <w:multiLevelType w:val="hybridMultilevel"/>
    <w:tmpl w:val="EF344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67D3F"/>
    <w:multiLevelType w:val="hybridMultilevel"/>
    <w:tmpl w:val="81202CF4"/>
    <w:lvl w:ilvl="0" w:tplc="6428EF86">
      <w:start w:val="1"/>
      <w:numFmt w:val="lowerLetter"/>
      <w:lvlText w:val="%1)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C565C6"/>
    <w:multiLevelType w:val="hybridMultilevel"/>
    <w:tmpl w:val="8188CE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D2BA2"/>
    <w:multiLevelType w:val="hybridMultilevel"/>
    <w:tmpl w:val="9206771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B15DD"/>
    <w:multiLevelType w:val="hybridMultilevel"/>
    <w:tmpl w:val="FFCA9B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E95ABE"/>
    <w:multiLevelType w:val="hybridMultilevel"/>
    <w:tmpl w:val="A5122BAE"/>
    <w:lvl w:ilvl="0" w:tplc="67DCD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C2B"/>
    <w:rsid w:val="000665C4"/>
    <w:rsid w:val="00105FA8"/>
    <w:rsid w:val="003E32F5"/>
    <w:rsid w:val="00407534"/>
    <w:rsid w:val="00466837"/>
    <w:rsid w:val="005B39BE"/>
    <w:rsid w:val="006641D8"/>
    <w:rsid w:val="006C5560"/>
    <w:rsid w:val="0079482F"/>
    <w:rsid w:val="00925F7C"/>
    <w:rsid w:val="00A05508"/>
    <w:rsid w:val="00A15180"/>
    <w:rsid w:val="00AE41D8"/>
    <w:rsid w:val="00B53FFF"/>
    <w:rsid w:val="00CF4A4E"/>
    <w:rsid w:val="00D52C2B"/>
    <w:rsid w:val="00D61C84"/>
    <w:rsid w:val="00D95E18"/>
    <w:rsid w:val="00FD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AF52E"/>
  <w15:chartTrackingRefBased/>
  <w15:docId w15:val="{B38EFFC6-BD8C-AA49-BC87-85DE8F72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F7C"/>
    <w:rPr>
      <w:rFonts w:ascii="Garamond" w:hAnsi="Garamon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2C2B"/>
    <w:rPr>
      <w:rFonts w:eastAsiaTheme="minorEastAsia"/>
      <w:sz w:val="22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5B39BE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B39B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9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4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plash.abc.net.au/media/-/m/29925/management-of-the-northern-savanna" TargetMode="Externa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hyperlink" Target="http://austhrutime.com/fire-stick_farmers.htm" TargetMode="Externa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hyperlink" Target="https://www.youtube.com/watch?v=mwUyaeWxJh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dpaw.wa.gov.au/management/fire/fire-and-the-environment/41-traditional-aboriginal-burni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pEFbHxMUEYk" TargetMode="External"/><Relationship Id="rId10" Type="http://schemas.microsoft.com/office/2007/relationships/hdphoto" Target="media/hdphoto2.wdp"/><Relationship Id="rId19" Type="http://schemas.openxmlformats.org/officeDocument/2006/relationships/hyperlink" Target="https://www.youtube.com/watch?v=KZ_En7x8tz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hyperlink" Target="http://aso.gov.au/titles/documentaries/the-last-of-the-nomads/clip2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6</cp:revision>
  <cp:lastPrinted>2020-05-07T22:03:00Z</cp:lastPrinted>
  <dcterms:created xsi:type="dcterms:W3CDTF">2020-05-07T22:05:00Z</dcterms:created>
  <dcterms:modified xsi:type="dcterms:W3CDTF">2021-07-10T11:36:00Z</dcterms:modified>
</cp:coreProperties>
</file>