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B58B1" w14:textId="77777777" w:rsidR="00824AE2" w:rsidRDefault="00824AE2" w:rsidP="00B66478">
      <w:pPr>
        <w:jc w:val="center"/>
        <w:rPr>
          <w:b/>
          <w:sz w:val="32"/>
          <w:szCs w:val="32"/>
          <w:u w:val="single"/>
          <w:lang w:val="en-AU"/>
        </w:rPr>
      </w:pPr>
    </w:p>
    <w:p w14:paraId="6CF672BD" w14:textId="53FC623E" w:rsidR="00006831" w:rsidRPr="00B66478" w:rsidRDefault="00D24B63" w:rsidP="00B66478">
      <w:pPr>
        <w:jc w:val="center"/>
        <w:rPr>
          <w:b/>
          <w:sz w:val="32"/>
          <w:szCs w:val="32"/>
          <w:u w:val="single"/>
          <w:lang w:val="en-AU"/>
        </w:rPr>
      </w:pPr>
      <w:r>
        <w:rPr>
          <w:b/>
          <w:sz w:val="32"/>
          <w:szCs w:val="32"/>
          <w:u w:val="single"/>
          <w:lang w:val="en-AU"/>
        </w:rPr>
        <w:t xml:space="preserve">Extension </w:t>
      </w:r>
      <w:r w:rsidR="00B66478" w:rsidRPr="00B66478">
        <w:rPr>
          <w:b/>
          <w:sz w:val="32"/>
          <w:szCs w:val="32"/>
          <w:u w:val="single"/>
          <w:lang w:val="en-AU"/>
        </w:rPr>
        <w:t xml:space="preserve">Worksheet </w:t>
      </w:r>
      <w:r>
        <w:rPr>
          <w:b/>
          <w:sz w:val="32"/>
          <w:szCs w:val="32"/>
          <w:u w:val="single"/>
          <w:lang w:val="en-AU"/>
        </w:rPr>
        <w:t xml:space="preserve">- </w:t>
      </w:r>
      <w:r w:rsidR="00B66478" w:rsidRPr="00B66478">
        <w:rPr>
          <w:b/>
          <w:sz w:val="32"/>
          <w:szCs w:val="32"/>
          <w:u w:val="single"/>
          <w:lang w:val="en-AU"/>
        </w:rPr>
        <w:t>Precipitation Reactions</w:t>
      </w:r>
    </w:p>
    <w:p w14:paraId="459CA0FD" w14:textId="77777777" w:rsidR="00B66478" w:rsidRDefault="00B66478">
      <w:pPr>
        <w:rPr>
          <w:lang w:val="en-AU"/>
        </w:rPr>
      </w:pPr>
    </w:p>
    <w:p w14:paraId="24D8EC25" w14:textId="0600EF64" w:rsidR="00B66478" w:rsidRDefault="00B66478">
      <w:pPr>
        <w:rPr>
          <w:lang w:val="en-AU"/>
        </w:rPr>
      </w:pPr>
      <w:r>
        <w:rPr>
          <w:lang w:val="en-AU"/>
        </w:rPr>
        <w:t xml:space="preserve">For each of the </w:t>
      </w:r>
      <w:r w:rsidR="007B144E">
        <w:rPr>
          <w:lang w:val="en-AU"/>
        </w:rPr>
        <w:t xml:space="preserve">precipitation </w:t>
      </w:r>
      <w:r>
        <w:rPr>
          <w:lang w:val="en-AU"/>
        </w:rPr>
        <w:t xml:space="preserve">reactions </w:t>
      </w:r>
      <w:r w:rsidR="00A92B09">
        <w:rPr>
          <w:lang w:val="en-AU"/>
        </w:rPr>
        <w:t>below</w:t>
      </w:r>
      <w:r w:rsidR="007D20F7">
        <w:rPr>
          <w:lang w:val="en-AU"/>
        </w:rPr>
        <w:t xml:space="preserve"> </w:t>
      </w:r>
      <w:r>
        <w:rPr>
          <w:lang w:val="en-AU"/>
        </w:rPr>
        <w:t>write:</w:t>
      </w:r>
    </w:p>
    <w:p w14:paraId="30E7FFF0" w14:textId="77777777" w:rsidR="00B66478" w:rsidRDefault="00B66478">
      <w:pPr>
        <w:rPr>
          <w:lang w:val="en-AU"/>
        </w:rPr>
      </w:pPr>
    </w:p>
    <w:p w14:paraId="4F527261" w14:textId="77777777" w:rsidR="00B66478" w:rsidRDefault="00B66478" w:rsidP="00B66478">
      <w:pPr>
        <w:pStyle w:val="ListParagraph"/>
        <w:numPr>
          <w:ilvl w:val="0"/>
          <w:numId w:val="1"/>
        </w:numPr>
        <w:rPr>
          <w:lang w:val="en-AU"/>
        </w:rPr>
      </w:pPr>
      <w:r>
        <w:rPr>
          <w:lang w:val="en-AU"/>
        </w:rPr>
        <w:t>The word equation</w:t>
      </w:r>
    </w:p>
    <w:p w14:paraId="28FAC510" w14:textId="77777777" w:rsidR="00F44F45" w:rsidRDefault="00F44F45" w:rsidP="00F44F45">
      <w:pPr>
        <w:pStyle w:val="ListParagraph"/>
        <w:ind w:left="1211"/>
        <w:rPr>
          <w:lang w:val="en-AU"/>
        </w:rPr>
      </w:pPr>
    </w:p>
    <w:p w14:paraId="7AA51346" w14:textId="789E60E8" w:rsidR="00F44F45" w:rsidRDefault="00B66478" w:rsidP="00F44F45">
      <w:pPr>
        <w:pStyle w:val="ListParagraph"/>
        <w:numPr>
          <w:ilvl w:val="0"/>
          <w:numId w:val="1"/>
        </w:numPr>
        <w:rPr>
          <w:lang w:val="en-AU"/>
        </w:rPr>
      </w:pPr>
      <w:r w:rsidRPr="00CE0C0A">
        <w:rPr>
          <w:lang w:val="en-AU"/>
        </w:rPr>
        <w:t>The unbalanced chemical equation which must include the states of each compound</w:t>
      </w:r>
    </w:p>
    <w:p w14:paraId="6EF8A72E" w14:textId="77777777" w:rsidR="00CE0C0A" w:rsidRPr="00CE0C0A" w:rsidRDefault="00CE0C0A" w:rsidP="00CE0C0A">
      <w:pPr>
        <w:rPr>
          <w:lang w:val="en-AU"/>
        </w:rPr>
      </w:pPr>
    </w:p>
    <w:p w14:paraId="29E1574C" w14:textId="4936CD7F" w:rsidR="00B66478" w:rsidRPr="00A92B09" w:rsidRDefault="00B66478" w:rsidP="00B66478">
      <w:pPr>
        <w:pStyle w:val="ListParagraph"/>
        <w:numPr>
          <w:ilvl w:val="0"/>
          <w:numId w:val="1"/>
        </w:numPr>
        <w:rPr>
          <w:lang w:val="en-AU"/>
        </w:rPr>
      </w:pPr>
      <w:r w:rsidRPr="00A92B09">
        <w:rPr>
          <w:lang w:val="en-AU"/>
        </w:rPr>
        <w:t>The balanced chemical equation</w:t>
      </w:r>
    </w:p>
    <w:p w14:paraId="44DEC39E" w14:textId="1013EE17" w:rsidR="00F44F45" w:rsidRDefault="00F44F45" w:rsidP="00B66478">
      <w:pPr>
        <w:rPr>
          <w:lang w:val="en-AU"/>
        </w:rPr>
      </w:pPr>
    </w:p>
    <w:p w14:paraId="31036967" w14:textId="67A18F2B" w:rsidR="00F44F45" w:rsidRDefault="00B01F9B" w:rsidP="00B66478">
      <w:pPr>
        <w:rPr>
          <w:lang w:val="en-AU"/>
        </w:rPr>
      </w:pPr>
      <w:r>
        <w:rPr>
          <w:noProof/>
        </w:rPr>
        <w:pict w14:anchorId="2433F6E6">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2" o:spid="_x0000_s1027" type="#_x0000_t63" alt="" style="position:absolute;margin-left:350.75pt;margin-top:9.05pt;width:108pt;height:91.8pt;z-index:251662336;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v-text-anchor:middle" wrapcoords="8700 0 7200 225 2400 2700 2250 3600 1650 4500 150 7200 -450 9675 -600 10800 -300 14400 900 17775 1200 18225 4200 21375 4950 21600 5700 25200 7500 25200 8550 24975 16800 21825 17400 21375 20700 18225 21000 17775 22200 14400 22500 10800 22350 9675 21750 7200 19800 3825 19350 2700 14850 225 13200 0 8700 0" adj="-6332,23668" fillcolor="#254163 [1636]" strokecolor="#4579b8 [3044]">
            <v:fill color2="#4477b6 [3012]" rotate="t" colors="0 #2c5d98;52429f #3c7bc7;1 #3a7ccb" type="gradient">
              <o:fill v:ext="view" type="gradientUnscaled"/>
            </v:fill>
            <v:shadow on="t" opacity="22937f" origin=",.5" offset="0,.63889mm"/>
            <v:textbox style="mso-next-textbox:#Oval Callout 2">
              <w:txbxContent>
                <w:p w14:paraId="6D2742F2" w14:textId="77777777" w:rsidR="007D20F7" w:rsidRDefault="007D20F7" w:rsidP="00955C24">
                  <w:pPr>
                    <w:jc w:val="center"/>
                  </w:pPr>
                  <w:r>
                    <w:t>Remember:</w:t>
                  </w:r>
                </w:p>
                <w:p w14:paraId="16402EC2" w14:textId="77777777" w:rsidR="007D20F7" w:rsidRDefault="007D20F7" w:rsidP="00955C24">
                  <w:pPr>
                    <w:jc w:val="center"/>
                  </w:pPr>
                  <w:r>
                    <w:t>All NITRATES are soluble</w:t>
                  </w:r>
                </w:p>
              </w:txbxContent>
            </v:textbox>
            <w10:wrap type="through"/>
          </v:shape>
        </w:pict>
      </w:r>
      <w:r>
        <w:rPr>
          <w:noProof/>
        </w:rPr>
        <w:pict w14:anchorId="5395A6A6">
          <v:shapetype id="_x0000_t202" coordsize="21600,21600" o:spt="202" path="m,l,21600r21600,l21600,xe">
            <v:stroke joinstyle="miter"/>
            <v:path gradientshapeok="t" o:connecttype="rect"/>
          </v:shapetype>
          <v:shape id="_x0000_s1026" type="#_x0000_t202" alt="" style="position:absolute;margin-left:63pt;margin-top:9pt;width:270.75pt;height:144.75pt;z-index:251659264;mso-wrap-style:square;mso-wrap-edited:f;mso-width-percent:0;mso-height-percent:0;mso-width-percent:0;mso-height-percent:0;v-text-anchor:top">
            <v:textbox style="mso-next-textbox:#_x0000_s1026">
              <w:txbxContent>
                <w:p w14:paraId="6831DDEE" w14:textId="32A28902" w:rsidR="007D20F7" w:rsidRDefault="007D20F7" w:rsidP="00F44F45">
                  <w:pPr>
                    <w:pStyle w:val="ListParagraph"/>
                    <w:numPr>
                      <w:ilvl w:val="0"/>
                      <w:numId w:val="2"/>
                    </w:numPr>
                    <w:rPr>
                      <w:lang w:val="en-AU"/>
                    </w:rPr>
                  </w:pPr>
                  <w:r>
                    <w:rPr>
                      <w:lang w:val="en-AU"/>
                    </w:rPr>
                    <w:t>Silver nitrate and sodium hydroxide</w:t>
                  </w:r>
                </w:p>
                <w:p w14:paraId="48EAE26F" w14:textId="576439AD" w:rsidR="007D20F7" w:rsidRPr="00006831" w:rsidRDefault="007D20F7" w:rsidP="00006831">
                  <w:pPr>
                    <w:pStyle w:val="ListParagraph"/>
                    <w:numPr>
                      <w:ilvl w:val="0"/>
                      <w:numId w:val="2"/>
                    </w:numPr>
                    <w:rPr>
                      <w:lang w:val="en-AU"/>
                    </w:rPr>
                  </w:pPr>
                  <w:r>
                    <w:rPr>
                      <w:lang w:val="en-AU"/>
                    </w:rPr>
                    <w:t>Silver nitrate and potassium iodide</w:t>
                  </w:r>
                </w:p>
                <w:p w14:paraId="5AFC6B93" w14:textId="142DA3A8" w:rsidR="007D20F7" w:rsidRDefault="007D20F7" w:rsidP="00F44F45">
                  <w:pPr>
                    <w:pStyle w:val="ListParagraph"/>
                    <w:numPr>
                      <w:ilvl w:val="0"/>
                      <w:numId w:val="2"/>
                    </w:numPr>
                    <w:rPr>
                      <w:lang w:val="en-AU"/>
                    </w:rPr>
                  </w:pPr>
                  <w:r>
                    <w:rPr>
                      <w:lang w:val="en-AU"/>
                    </w:rPr>
                    <w:t>Silver nitrate and sodium chloride</w:t>
                  </w:r>
                </w:p>
                <w:p w14:paraId="3B058714" w14:textId="5E1BCCF3" w:rsidR="007D20F7" w:rsidRDefault="007D20F7" w:rsidP="00F44F45">
                  <w:pPr>
                    <w:pStyle w:val="ListParagraph"/>
                    <w:numPr>
                      <w:ilvl w:val="0"/>
                      <w:numId w:val="2"/>
                    </w:numPr>
                    <w:rPr>
                      <w:lang w:val="en-AU"/>
                    </w:rPr>
                  </w:pPr>
                  <w:r>
                    <w:rPr>
                      <w:lang w:val="en-AU"/>
                    </w:rPr>
                    <w:t>Silver nitrate and potassium carbonate</w:t>
                  </w:r>
                </w:p>
                <w:p w14:paraId="6B927971" w14:textId="6A23B90B" w:rsidR="007D20F7" w:rsidRDefault="007D20F7" w:rsidP="00F44F45">
                  <w:pPr>
                    <w:pStyle w:val="ListParagraph"/>
                    <w:numPr>
                      <w:ilvl w:val="0"/>
                      <w:numId w:val="2"/>
                    </w:numPr>
                    <w:rPr>
                      <w:lang w:val="en-AU"/>
                    </w:rPr>
                  </w:pPr>
                  <w:r>
                    <w:rPr>
                      <w:lang w:val="en-AU"/>
                    </w:rPr>
                    <w:t>Calcium nitrate and sodium hydroxide</w:t>
                  </w:r>
                </w:p>
                <w:p w14:paraId="48396F73" w14:textId="4211F979" w:rsidR="007D20F7" w:rsidRDefault="007D20F7" w:rsidP="00F44F45">
                  <w:pPr>
                    <w:pStyle w:val="ListParagraph"/>
                    <w:numPr>
                      <w:ilvl w:val="0"/>
                      <w:numId w:val="2"/>
                    </w:numPr>
                    <w:rPr>
                      <w:lang w:val="en-AU"/>
                    </w:rPr>
                  </w:pPr>
                  <w:r>
                    <w:rPr>
                      <w:lang w:val="en-AU"/>
                    </w:rPr>
                    <w:t>Calcium nitrate and potassium iodide</w:t>
                  </w:r>
                </w:p>
                <w:p w14:paraId="5E7561B9" w14:textId="1E6EE363" w:rsidR="007D20F7" w:rsidRDefault="007D20F7" w:rsidP="00F44F45">
                  <w:pPr>
                    <w:pStyle w:val="ListParagraph"/>
                    <w:numPr>
                      <w:ilvl w:val="0"/>
                      <w:numId w:val="2"/>
                    </w:numPr>
                    <w:rPr>
                      <w:lang w:val="en-AU"/>
                    </w:rPr>
                  </w:pPr>
                  <w:r>
                    <w:rPr>
                      <w:lang w:val="en-AU"/>
                    </w:rPr>
                    <w:t>Copper (II) sulfate and sodium hydroxide</w:t>
                  </w:r>
                </w:p>
                <w:p w14:paraId="777ECFA8" w14:textId="08EC17A2" w:rsidR="007D20F7" w:rsidRDefault="007D20F7" w:rsidP="00F44F45">
                  <w:pPr>
                    <w:pStyle w:val="ListParagraph"/>
                    <w:numPr>
                      <w:ilvl w:val="0"/>
                      <w:numId w:val="2"/>
                    </w:numPr>
                    <w:rPr>
                      <w:lang w:val="en-AU"/>
                    </w:rPr>
                  </w:pPr>
                  <w:r>
                    <w:rPr>
                      <w:lang w:val="en-AU"/>
                    </w:rPr>
                    <w:t>Zinc nitrate and sodium hydroxide</w:t>
                  </w:r>
                </w:p>
                <w:p w14:paraId="5832D2F8" w14:textId="502110CF" w:rsidR="007D20F7" w:rsidRDefault="007D20F7" w:rsidP="00F44F45">
                  <w:pPr>
                    <w:pStyle w:val="ListParagraph"/>
                    <w:numPr>
                      <w:ilvl w:val="0"/>
                      <w:numId w:val="2"/>
                    </w:numPr>
                    <w:rPr>
                      <w:lang w:val="en-AU"/>
                    </w:rPr>
                  </w:pPr>
                  <w:r>
                    <w:rPr>
                      <w:lang w:val="en-AU"/>
                    </w:rPr>
                    <w:t>Lead (II) nitrate and sodium hydroxide</w:t>
                  </w:r>
                </w:p>
                <w:p w14:paraId="30D448FD" w14:textId="77777777" w:rsidR="007D20F7" w:rsidRDefault="007D20F7" w:rsidP="00F44F45">
                  <w:pPr>
                    <w:pStyle w:val="ListParagraph"/>
                    <w:numPr>
                      <w:ilvl w:val="0"/>
                      <w:numId w:val="2"/>
                    </w:numPr>
                    <w:rPr>
                      <w:lang w:val="en-AU"/>
                    </w:rPr>
                  </w:pPr>
                  <w:r>
                    <w:rPr>
                      <w:lang w:val="en-AU"/>
                    </w:rPr>
                    <w:t>Lead (II) nitrate and potassium iodide</w:t>
                  </w:r>
                </w:p>
                <w:p w14:paraId="5B00E408" w14:textId="77777777" w:rsidR="007D20F7" w:rsidRDefault="007D20F7" w:rsidP="00F44F45">
                  <w:pPr>
                    <w:pStyle w:val="ListParagraph"/>
                    <w:numPr>
                      <w:ilvl w:val="0"/>
                      <w:numId w:val="2"/>
                    </w:numPr>
                    <w:rPr>
                      <w:lang w:val="en-AU"/>
                    </w:rPr>
                  </w:pPr>
                  <w:r>
                    <w:rPr>
                      <w:lang w:val="en-AU"/>
                    </w:rPr>
                    <w:t>Lead (II) nitrate and potassium carbonate</w:t>
                  </w:r>
                </w:p>
                <w:p w14:paraId="4C38E3BE" w14:textId="77777777" w:rsidR="007D20F7" w:rsidRDefault="007D20F7" w:rsidP="00F44F45">
                  <w:pPr>
                    <w:pStyle w:val="ListParagraph"/>
                    <w:numPr>
                      <w:ilvl w:val="0"/>
                      <w:numId w:val="2"/>
                    </w:numPr>
                    <w:rPr>
                      <w:lang w:val="en-AU"/>
                    </w:rPr>
                  </w:pPr>
                  <w:r>
                    <w:rPr>
                      <w:lang w:val="en-AU"/>
                    </w:rPr>
                    <w:t>Iron (III) chloride and sodium hydroxide</w:t>
                  </w:r>
                </w:p>
                <w:p w14:paraId="3D85CBE3" w14:textId="77777777" w:rsidR="007D20F7" w:rsidRDefault="007D20F7" w:rsidP="00F44F45">
                  <w:pPr>
                    <w:pStyle w:val="ListParagraph"/>
                    <w:numPr>
                      <w:ilvl w:val="0"/>
                      <w:numId w:val="2"/>
                    </w:numPr>
                    <w:rPr>
                      <w:lang w:val="en-AU"/>
                    </w:rPr>
                  </w:pPr>
                  <w:r>
                    <w:rPr>
                      <w:lang w:val="en-AU"/>
                    </w:rPr>
                    <w:t>Lead (III) chloride and sodium chloride</w:t>
                  </w:r>
                </w:p>
                <w:p w14:paraId="50EB9177" w14:textId="77777777" w:rsidR="007D20F7" w:rsidRPr="00F44F45" w:rsidRDefault="007D20F7" w:rsidP="00F44F45">
                  <w:pPr>
                    <w:pStyle w:val="ListParagraph"/>
                    <w:numPr>
                      <w:ilvl w:val="0"/>
                      <w:numId w:val="2"/>
                    </w:numPr>
                    <w:rPr>
                      <w:lang w:val="en-AU"/>
                    </w:rPr>
                  </w:pPr>
                  <w:r>
                    <w:rPr>
                      <w:lang w:val="en-AU"/>
                    </w:rPr>
                    <w:t>Copper sulfate and potassium carbonate</w:t>
                  </w:r>
                </w:p>
              </w:txbxContent>
            </v:textbox>
          </v:shape>
        </w:pict>
      </w:r>
    </w:p>
    <w:p w14:paraId="6AEF688F" w14:textId="70B25C2A" w:rsidR="00F44F45" w:rsidRDefault="00F44F45" w:rsidP="00B66478">
      <w:pPr>
        <w:rPr>
          <w:lang w:val="en-AU"/>
        </w:rPr>
      </w:pPr>
    </w:p>
    <w:p w14:paraId="7D8B3579" w14:textId="5D4AE479" w:rsidR="00F44F45" w:rsidRDefault="00F44F45" w:rsidP="00B66478">
      <w:pPr>
        <w:rPr>
          <w:lang w:val="en-AU"/>
        </w:rPr>
      </w:pPr>
    </w:p>
    <w:p w14:paraId="608F6927" w14:textId="77777777" w:rsidR="00F44F45" w:rsidRDefault="00F44F45" w:rsidP="00B66478">
      <w:pPr>
        <w:rPr>
          <w:lang w:val="en-AU"/>
        </w:rPr>
      </w:pPr>
    </w:p>
    <w:p w14:paraId="78C1E34B" w14:textId="7E5140F3" w:rsidR="00F44F45" w:rsidRDefault="00F44F45" w:rsidP="00B66478">
      <w:pPr>
        <w:rPr>
          <w:lang w:val="en-AU"/>
        </w:rPr>
      </w:pPr>
    </w:p>
    <w:p w14:paraId="4139A430" w14:textId="77777777" w:rsidR="00F44F45" w:rsidRDefault="00F44F45" w:rsidP="00B66478">
      <w:pPr>
        <w:rPr>
          <w:lang w:val="en-AU"/>
        </w:rPr>
      </w:pPr>
    </w:p>
    <w:p w14:paraId="5B5CADA9" w14:textId="77777777" w:rsidR="00F44F45" w:rsidRDefault="00F44F45" w:rsidP="00B66478">
      <w:pPr>
        <w:rPr>
          <w:lang w:val="en-AU"/>
        </w:rPr>
      </w:pPr>
    </w:p>
    <w:p w14:paraId="0D7F1FA3" w14:textId="77777777" w:rsidR="00F44F45" w:rsidRDefault="00F44F45" w:rsidP="00B66478">
      <w:pPr>
        <w:rPr>
          <w:lang w:val="en-AU"/>
        </w:rPr>
      </w:pPr>
    </w:p>
    <w:p w14:paraId="60ED71A0" w14:textId="77777777" w:rsidR="00B66478" w:rsidRDefault="00B66478" w:rsidP="00B66478">
      <w:pPr>
        <w:rPr>
          <w:highlight w:val="yellow"/>
          <w:lang w:val="en-AU"/>
        </w:rPr>
      </w:pPr>
    </w:p>
    <w:p w14:paraId="102CF6EC" w14:textId="77777777" w:rsidR="00B66478" w:rsidRDefault="00B66478" w:rsidP="00B66478">
      <w:pPr>
        <w:rPr>
          <w:highlight w:val="yellow"/>
          <w:lang w:val="en-AU"/>
        </w:rPr>
      </w:pPr>
    </w:p>
    <w:p w14:paraId="28096F83" w14:textId="77777777" w:rsidR="00F44F45" w:rsidRDefault="00F44F45" w:rsidP="00B66478">
      <w:pPr>
        <w:rPr>
          <w:highlight w:val="yellow"/>
          <w:lang w:val="en-AU"/>
        </w:rPr>
      </w:pPr>
    </w:p>
    <w:p w14:paraId="0D07BBC6" w14:textId="77777777" w:rsidR="00824AE2" w:rsidRDefault="00824AE2" w:rsidP="00B66478">
      <w:pPr>
        <w:rPr>
          <w:lang w:val="en-AU"/>
        </w:rPr>
      </w:pPr>
    </w:p>
    <w:p w14:paraId="7CBB63D5" w14:textId="36F59BA1" w:rsidR="00F44F45" w:rsidRDefault="00F44F45" w:rsidP="00B66478">
      <w:pPr>
        <w:rPr>
          <w:highlight w:val="yellow"/>
          <w:lang w:val="en-AU"/>
        </w:rPr>
      </w:pPr>
      <w:bookmarkStart w:id="0" w:name="_GoBack"/>
      <w:bookmarkEnd w:id="0"/>
    </w:p>
    <w:p w14:paraId="480A3142" w14:textId="7E71BA82" w:rsidR="00F44F45" w:rsidRDefault="00F44F45" w:rsidP="00B66478">
      <w:pPr>
        <w:rPr>
          <w:lang w:val="en-AU"/>
        </w:rPr>
      </w:pPr>
    </w:p>
    <w:tbl>
      <w:tblPr>
        <w:tblStyle w:val="TableGrid"/>
        <w:tblpPr w:leftFromText="180" w:rightFromText="180" w:vertAnchor="text" w:horzAnchor="margin" w:tblpXSpec="center" w:tblpY="-29"/>
        <w:tblW w:w="0" w:type="auto"/>
        <w:tblLook w:val="04A0" w:firstRow="1" w:lastRow="0" w:firstColumn="1" w:lastColumn="0" w:noHBand="0" w:noVBand="1"/>
      </w:tblPr>
      <w:tblGrid>
        <w:gridCol w:w="3262"/>
        <w:gridCol w:w="3262"/>
      </w:tblGrid>
      <w:tr w:rsidR="007B144E" w14:paraId="2B56DF3E" w14:textId="77777777" w:rsidTr="007B144E">
        <w:tc>
          <w:tcPr>
            <w:tcW w:w="3262" w:type="dxa"/>
          </w:tcPr>
          <w:p w14:paraId="6FF7DCA8" w14:textId="77777777" w:rsidR="007B144E" w:rsidRDefault="007B144E" w:rsidP="007B144E">
            <w:pPr>
              <w:rPr>
                <w:lang w:val="en-AU"/>
              </w:rPr>
            </w:pPr>
            <w:r>
              <w:rPr>
                <w:lang w:val="en-AU"/>
              </w:rPr>
              <w:t>Table 1) Groups</w:t>
            </w:r>
          </w:p>
        </w:tc>
        <w:tc>
          <w:tcPr>
            <w:tcW w:w="3262" w:type="dxa"/>
          </w:tcPr>
          <w:p w14:paraId="12D909BA" w14:textId="77777777" w:rsidR="007B144E" w:rsidRDefault="007B144E" w:rsidP="007B144E">
            <w:pPr>
              <w:rPr>
                <w:lang w:val="en-AU"/>
              </w:rPr>
            </w:pPr>
            <w:r>
              <w:rPr>
                <w:lang w:val="en-AU"/>
              </w:rPr>
              <w:t>Insoluble</w:t>
            </w:r>
          </w:p>
        </w:tc>
      </w:tr>
      <w:tr w:rsidR="007B144E" w14:paraId="28F4F090" w14:textId="77777777" w:rsidTr="007B144E">
        <w:tc>
          <w:tcPr>
            <w:tcW w:w="3262" w:type="dxa"/>
          </w:tcPr>
          <w:p w14:paraId="3EBF099E" w14:textId="77777777" w:rsidR="007B144E" w:rsidRPr="007B144E" w:rsidRDefault="007B144E" w:rsidP="007B144E">
            <w:pPr>
              <w:rPr>
                <w:b/>
                <w:bCs/>
                <w:sz w:val="36"/>
                <w:szCs w:val="36"/>
                <w:lang w:val="en-AU"/>
              </w:rPr>
            </w:pPr>
            <w:r>
              <w:rPr>
                <w:lang w:val="en-AU"/>
              </w:rPr>
              <w:t>Hydroxides, OH</w:t>
            </w:r>
            <w:r w:rsidRPr="007B144E">
              <w:rPr>
                <w:b/>
                <w:bCs/>
                <w:sz w:val="36"/>
                <w:szCs w:val="36"/>
                <w:vertAlign w:val="superscript"/>
                <w:lang w:val="en-AU"/>
              </w:rPr>
              <w:t>-</w:t>
            </w:r>
          </w:p>
          <w:p w14:paraId="41E0BFCD" w14:textId="77777777" w:rsidR="007B144E" w:rsidRDefault="007B144E" w:rsidP="007B144E">
            <w:pPr>
              <w:rPr>
                <w:lang w:val="en-AU"/>
              </w:rPr>
            </w:pPr>
          </w:p>
        </w:tc>
        <w:tc>
          <w:tcPr>
            <w:tcW w:w="3262" w:type="dxa"/>
          </w:tcPr>
          <w:p w14:paraId="662AE74C" w14:textId="77777777" w:rsidR="007B144E" w:rsidRDefault="007B144E" w:rsidP="007B144E">
            <w:pPr>
              <w:rPr>
                <w:lang w:val="en-AU"/>
              </w:rPr>
            </w:pPr>
            <w:r>
              <w:rPr>
                <w:lang w:val="en-AU"/>
              </w:rPr>
              <w:t>Silver hydroxide</w:t>
            </w:r>
          </w:p>
          <w:p w14:paraId="16F847EC" w14:textId="77777777" w:rsidR="007B144E" w:rsidRDefault="007B144E" w:rsidP="007B144E">
            <w:pPr>
              <w:rPr>
                <w:lang w:val="en-AU"/>
              </w:rPr>
            </w:pPr>
            <w:r>
              <w:rPr>
                <w:lang w:val="en-AU"/>
              </w:rPr>
              <w:t>Calcium hydroxide</w:t>
            </w:r>
          </w:p>
          <w:p w14:paraId="4DEBDF22" w14:textId="77777777" w:rsidR="007B144E" w:rsidRDefault="007B144E" w:rsidP="007B144E">
            <w:pPr>
              <w:rPr>
                <w:lang w:val="en-AU"/>
              </w:rPr>
            </w:pPr>
            <w:r>
              <w:rPr>
                <w:lang w:val="en-AU"/>
              </w:rPr>
              <w:t>Copper hydroxide</w:t>
            </w:r>
          </w:p>
          <w:p w14:paraId="6CDBF03E" w14:textId="77777777" w:rsidR="007B144E" w:rsidRDefault="007B144E" w:rsidP="007B144E">
            <w:pPr>
              <w:rPr>
                <w:lang w:val="en-AU"/>
              </w:rPr>
            </w:pPr>
            <w:r>
              <w:rPr>
                <w:lang w:val="en-AU"/>
              </w:rPr>
              <w:t>zinc hydroxide</w:t>
            </w:r>
          </w:p>
          <w:p w14:paraId="4C9C7302" w14:textId="77777777" w:rsidR="007B144E" w:rsidRDefault="007B144E" w:rsidP="007B144E">
            <w:pPr>
              <w:rPr>
                <w:lang w:val="en-AU"/>
              </w:rPr>
            </w:pPr>
          </w:p>
        </w:tc>
      </w:tr>
      <w:tr w:rsidR="007B144E" w14:paraId="37A13FD6" w14:textId="77777777" w:rsidTr="007B144E">
        <w:tc>
          <w:tcPr>
            <w:tcW w:w="3262" w:type="dxa"/>
          </w:tcPr>
          <w:p w14:paraId="57BDA02C" w14:textId="77777777" w:rsidR="007B144E" w:rsidRDefault="007B144E" w:rsidP="007B144E">
            <w:pPr>
              <w:rPr>
                <w:lang w:val="en-AU"/>
              </w:rPr>
            </w:pPr>
            <w:r>
              <w:rPr>
                <w:lang w:val="en-AU"/>
              </w:rPr>
              <w:t>Iodides, I</w:t>
            </w:r>
            <w:r w:rsidRPr="007B144E">
              <w:rPr>
                <w:b/>
                <w:bCs/>
                <w:sz w:val="32"/>
                <w:szCs w:val="32"/>
                <w:vertAlign w:val="superscript"/>
                <w:lang w:val="en-AU"/>
              </w:rPr>
              <w:t>-</w:t>
            </w:r>
          </w:p>
        </w:tc>
        <w:tc>
          <w:tcPr>
            <w:tcW w:w="3262" w:type="dxa"/>
          </w:tcPr>
          <w:p w14:paraId="20B6AC5A" w14:textId="77777777" w:rsidR="007B144E" w:rsidRDefault="007B144E" w:rsidP="007B144E">
            <w:pPr>
              <w:rPr>
                <w:lang w:val="en-AU"/>
              </w:rPr>
            </w:pPr>
            <w:r>
              <w:rPr>
                <w:lang w:val="en-AU"/>
              </w:rPr>
              <w:t>Silver iodide</w:t>
            </w:r>
          </w:p>
          <w:p w14:paraId="1AFEAF8C" w14:textId="77777777" w:rsidR="007B144E" w:rsidRDefault="007B144E" w:rsidP="007B144E">
            <w:pPr>
              <w:rPr>
                <w:lang w:val="en-AU"/>
              </w:rPr>
            </w:pPr>
          </w:p>
        </w:tc>
      </w:tr>
      <w:tr w:rsidR="007B144E" w14:paraId="4D736C87" w14:textId="77777777" w:rsidTr="007B144E">
        <w:tc>
          <w:tcPr>
            <w:tcW w:w="3262" w:type="dxa"/>
          </w:tcPr>
          <w:p w14:paraId="401AD480" w14:textId="77777777" w:rsidR="007B144E" w:rsidRDefault="007B144E" w:rsidP="007B144E">
            <w:pPr>
              <w:rPr>
                <w:lang w:val="en-AU"/>
              </w:rPr>
            </w:pPr>
            <w:r>
              <w:rPr>
                <w:lang w:val="en-AU"/>
              </w:rPr>
              <w:t>Chlorides,  Cl</w:t>
            </w:r>
            <w:r w:rsidRPr="007B144E">
              <w:rPr>
                <w:b/>
                <w:bCs/>
                <w:sz w:val="32"/>
                <w:szCs w:val="32"/>
                <w:vertAlign w:val="superscript"/>
                <w:lang w:val="en-AU"/>
              </w:rPr>
              <w:t>-</w:t>
            </w:r>
          </w:p>
        </w:tc>
        <w:tc>
          <w:tcPr>
            <w:tcW w:w="3262" w:type="dxa"/>
          </w:tcPr>
          <w:p w14:paraId="60571195" w14:textId="77777777" w:rsidR="007B144E" w:rsidRDefault="007B144E" w:rsidP="007B144E">
            <w:pPr>
              <w:rPr>
                <w:lang w:val="en-AU"/>
              </w:rPr>
            </w:pPr>
            <w:r>
              <w:rPr>
                <w:lang w:val="en-AU"/>
              </w:rPr>
              <w:t>Silver chloride</w:t>
            </w:r>
          </w:p>
          <w:p w14:paraId="074A6E3A" w14:textId="77777777" w:rsidR="007B144E" w:rsidRDefault="007B144E" w:rsidP="007B144E">
            <w:pPr>
              <w:rPr>
                <w:lang w:val="en-AU"/>
              </w:rPr>
            </w:pPr>
          </w:p>
        </w:tc>
      </w:tr>
      <w:tr w:rsidR="007B144E" w14:paraId="5E09EC6F" w14:textId="77777777" w:rsidTr="007B144E">
        <w:tc>
          <w:tcPr>
            <w:tcW w:w="3262" w:type="dxa"/>
          </w:tcPr>
          <w:p w14:paraId="60175F7E" w14:textId="77777777" w:rsidR="007B144E" w:rsidRDefault="007B144E" w:rsidP="007B144E">
            <w:pPr>
              <w:rPr>
                <w:lang w:val="en-AU"/>
              </w:rPr>
            </w:pPr>
            <w:r>
              <w:rPr>
                <w:lang w:val="en-AU"/>
              </w:rPr>
              <w:t>Carbonates, CO</w:t>
            </w:r>
            <w:r w:rsidRPr="007B144E">
              <w:rPr>
                <w:vertAlign w:val="subscript"/>
                <w:lang w:val="en-AU"/>
              </w:rPr>
              <w:t>3</w:t>
            </w:r>
            <w:r w:rsidRPr="007B144E">
              <w:rPr>
                <w:b/>
                <w:bCs/>
                <w:sz w:val="32"/>
                <w:szCs w:val="32"/>
                <w:vertAlign w:val="superscript"/>
                <w:lang w:val="en-AU"/>
              </w:rPr>
              <w:t>2-</w:t>
            </w:r>
          </w:p>
        </w:tc>
        <w:tc>
          <w:tcPr>
            <w:tcW w:w="3262" w:type="dxa"/>
          </w:tcPr>
          <w:p w14:paraId="7BB7468D" w14:textId="77777777" w:rsidR="007B144E" w:rsidRDefault="007B144E" w:rsidP="007B144E">
            <w:pPr>
              <w:rPr>
                <w:lang w:val="en-AU"/>
              </w:rPr>
            </w:pPr>
            <w:r>
              <w:rPr>
                <w:lang w:val="en-AU"/>
              </w:rPr>
              <w:t>Silver carbonate</w:t>
            </w:r>
          </w:p>
          <w:p w14:paraId="411A9100" w14:textId="77777777" w:rsidR="007B144E" w:rsidRDefault="007B144E" w:rsidP="007B144E">
            <w:pPr>
              <w:rPr>
                <w:lang w:val="en-AU"/>
              </w:rPr>
            </w:pPr>
            <w:r>
              <w:rPr>
                <w:lang w:val="en-AU"/>
              </w:rPr>
              <w:t>Calcium carbonate</w:t>
            </w:r>
          </w:p>
          <w:p w14:paraId="3339778E" w14:textId="77777777" w:rsidR="007B144E" w:rsidRDefault="007B144E" w:rsidP="007B144E">
            <w:pPr>
              <w:rPr>
                <w:lang w:val="en-AU"/>
              </w:rPr>
            </w:pPr>
            <w:r>
              <w:rPr>
                <w:lang w:val="en-AU"/>
              </w:rPr>
              <w:t>Copper carbonate</w:t>
            </w:r>
          </w:p>
          <w:p w14:paraId="3EAC5229" w14:textId="77777777" w:rsidR="007B144E" w:rsidRDefault="007B144E" w:rsidP="007B144E">
            <w:pPr>
              <w:rPr>
                <w:lang w:val="en-AU"/>
              </w:rPr>
            </w:pPr>
            <w:r>
              <w:rPr>
                <w:lang w:val="en-AU"/>
              </w:rPr>
              <w:t>Zinc carbonate</w:t>
            </w:r>
          </w:p>
          <w:p w14:paraId="73D8C4FC" w14:textId="77777777" w:rsidR="007B144E" w:rsidRDefault="007B144E" w:rsidP="007B144E">
            <w:pPr>
              <w:rPr>
                <w:lang w:val="en-AU"/>
              </w:rPr>
            </w:pPr>
          </w:p>
        </w:tc>
      </w:tr>
    </w:tbl>
    <w:p w14:paraId="4A109D9F" w14:textId="77777777" w:rsidR="00F44F45" w:rsidRDefault="00F44F45" w:rsidP="00B66478">
      <w:pPr>
        <w:rPr>
          <w:lang w:val="en-AU"/>
        </w:rPr>
      </w:pPr>
    </w:p>
    <w:p w14:paraId="7A7BC522" w14:textId="2310B7E7" w:rsidR="00F44F45" w:rsidRDefault="00F44F45" w:rsidP="00B66478">
      <w:pPr>
        <w:rPr>
          <w:lang w:val="en-AU"/>
        </w:rPr>
      </w:pPr>
    </w:p>
    <w:p w14:paraId="7946AA86" w14:textId="77777777" w:rsidR="00F44F45" w:rsidRDefault="00F44F45" w:rsidP="00B66478">
      <w:pPr>
        <w:rPr>
          <w:lang w:val="en-AU"/>
        </w:rPr>
      </w:pPr>
    </w:p>
    <w:p w14:paraId="2708DC94" w14:textId="77777777" w:rsidR="00F44F45" w:rsidRDefault="00F44F45" w:rsidP="00B66478">
      <w:pPr>
        <w:rPr>
          <w:lang w:val="en-AU"/>
        </w:rPr>
      </w:pPr>
    </w:p>
    <w:p w14:paraId="1A02E406" w14:textId="77777777" w:rsidR="00F44F45" w:rsidRDefault="00F44F45" w:rsidP="00B66478">
      <w:pPr>
        <w:rPr>
          <w:lang w:val="en-AU"/>
        </w:rPr>
      </w:pPr>
    </w:p>
    <w:p w14:paraId="7BF26DE0" w14:textId="77777777" w:rsidR="00F44F45" w:rsidRDefault="00F44F45" w:rsidP="00B66478">
      <w:pPr>
        <w:rPr>
          <w:lang w:val="en-AU"/>
        </w:rPr>
      </w:pPr>
    </w:p>
    <w:p w14:paraId="1E6E3751" w14:textId="77777777" w:rsidR="00F44F45" w:rsidRDefault="00F44F45" w:rsidP="00B66478">
      <w:pPr>
        <w:rPr>
          <w:lang w:val="en-AU"/>
        </w:rPr>
      </w:pPr>
    </w:p>
    <w:p w14:paraId="307D5794" w14:textId="1F8EAFF1" w:rsidR="00B66478" w:rsidRPr="00F44F45" w:rsidRDefault="00B66478" w:rsidP="00B66478">
      <w:pPr>
        <w:rPr>
          <w:lang w:val="en-AU"/>
        </w:rPr>
      </w:pPr>
    </w:p>
    <w:sectPr w:rsidR="00B66478" w:rsidRPr="00F44F45" w:rsidSect="00824AE2">
      <w:pgSz w:w="12240" w:h="15840"/>
      <w:pgMar w:top="1135" w:right="1440" w:bottom="1134" w:left="1440" w:header="708" w:footer="708" w:gutter="0"/>
      <w:pgBorders>
        <w:top w:val="creaturesLadyBug" w:sz="28" w:space="4" w:color="auto"/>
        <w:left w:val="creaturesLadyBug" w:sz="28" w:space="19" w:color="auto"/>
        <w:bottom w:val="creaturesLadyBug" w:sz="28" w:space="5" w:color="auto"/>
        <w:right w:val="creaturesLadyBug" w:sz="28" w:space="21"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1508F"/>
    <w:multiLevelType w:val="hybridMultilevel"/>
    <w:tmpl w:val="8340D09A"/>
    <w:lvl w:ilvl="0" w:tplc="300C84A0">
      <w:start w:val="1"/>
      <w:numFmt w:val="lowerLetter"/>
      <w:lvlText w:val="%1)"/>
      <w:lvlJc w:val="left"/>
      <w:pPr>
        <w:ind w:left="1211"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8B0A56"/>
    <w:multiLevelType w:val="hybridMultilevel"/>
    <w:tmpl w:val="90989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66478"/>
    <w:rsid w:val="00006831"/>
    <w:rsid w:val="002B461E"/>
    <w:rsid w:val="002C3619"/>
    <w:rsid w:val="002F541E"/>
    <w:rsid w:val="00370585"/>
    <w:rsid w:val="004509FB"/>
    <w:rsid w:val="004A75CA"/>
    <w:rsid w:val="00675C95"/>
    <w:rsid w:val="007B144E"/>
    <w:rsid w:val="007D20F7"/>
    <w:rsid w:val="007E0B92"/>
    <w:rsid w:val="00824AE2"/>
    <w:rsid w:val="00894CD0"/>
    <w:rsid w:val="00953495"/>
    <w:rsid w:val="00955C24"/>
    <w:rsid w:val="009F679C"/>
    <w:rsid w:val="00A92B09"/>
    <w:rsid w:val="00B01F9B"/>
    <w:rsid w:val="00B66478"/>
    <w:rsid w:val="00CE0C0A"/>
    <w:rsid w:val="00D14092"/>
    <w:rsid w:val="00D24B63"/>
    <w:rsid w:val="00D9638C"/>
    <w:rsid w:val="00DC733D"/>
    <w:rsid w:val="00E6158D"/>
    <w:rsid w:val="00F44F45"/>
    <w:rsid w:val="00FF6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rules v:ext="edit">
        <o:r id="V:Rule1" type="callout" idref="#Oval Callout 2"/>
      </o:rules>
    </o:shapelayout>
  </w:shapeDefaults>
  <w:decimalSymbol w:val="."/>
  <w:listSeparator w:val=","/>
  <w14:docId w14:val="067810F3"/>
  <w15:docId w15:val="{D704740A-2B5D-8C4A-872A-F0AA0BB0C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33D"/>
    <w:rPr>
      <w:sz w:val="24"/>
    </w:rPr>
  </w:style>
  <w:style w:type="paragraph" w:styleId="Heading1">
    <w:name w:val="heading 1"/>
    <w:basedOn w:val="Normal"/>
    <w:next w:val="Normal"/>
    <w:link w:val="Heading1Char"/>
    <w:uiPriority w:val="9"/>
    <w:qFormat/>
    <w:rsid w:val="00DC73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C73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33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C733D"/>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DC733D"/>
  </w:style>
  <w:style w:type="paragraph" w:styleId="ListParagraph">
    <w:name w:val="List Paragraph"/>
    <w:basedOn w:val="Normal"/>
    <w:uiPriority w:val="34"/>
    <w:qFormat/>
    <w:rsid w:val="00B66478"/>
    <w:pPr>
      <w:ind w:left="720"/>
      <w:contextualSpacing/>
    </w:pPr>
  </w:style>
  <w:style w:type="paragraph" w:styleId="BalloonText">
    <w:name w:val="Balloon Text"/>
    <w:basedOn w:val="Normal"/>
    <w:link w:val="BalloonTextChar"/>
    <w:uiPriority w:val="99"/>
    <w:semiHidden/>
    <w:unhideWhenUsed/>
    <w:rsid w:val="00D14092"/>
    <w:rPr>
      <w:rFonts w:ascii="Tahoma" w:hAnsi="Tahoma" w:cs="Tahoma"/>
      <w:sz w:val="16"/>
      <w:szCs w:val="16"/>
    </w:rPr>
  </w:style>
  <w:style w:type="character" w:customStyle="1" w:styleId="BalloonTextChar">
    <w:name w:val="Balloon Text Char"/>
    <w:basedOn w:val="DefaultParagraphFont"/>
    <w:link w:val="BalloonText"/>
    <w:uiPriority w:val="99"/>
    <w:semiHidden/>
    <w:rsid w:val="00D14092"/>
    <w:rPr>
      <w:rFonts w:ascii="Tahoma" w:hAnsi="Tahoma" w:cs="Tahoma"/>
      <w:sz w:val="16"/>
      <w:szCs w:val="16"/>
    </w:rPr>
  </w:style>
  <w:style w:type="table" w:styleId="TableGrid">
    <w:name w:val="Table Grid"/>
    <w:basedOn w:val="TableNormal"/>
    <w:uiPriority w:val="59"/>
    <w:rsid w:val="00D96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milie's Fav">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77</Words>
  <Characters>443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david and annaleise</dc:creator>
  <cp:keywords/>
  <dc:description/>
  <cp:lastModifiedBy>Emilie Pizzimenti</cp:lastModifiedBy>
  <cp:revision>3</cp:revision>
  <cp:lastPrinted>2016-03-18T04:05:00Z</cp:lastPrinted>
  <dcterms:created xsi:type="dcterms:W3CDTF">2019-07-29T06:14:00Z</dcterms:created>
  <dcterms:modified xsi:type="dcterms:W3CDTF">2019-07-29T09:26:00Z</dcterms:modified>
</cp:coreProperties>
</file>